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C3" w:rsidRPr="00366E16" w:rsidRDefault="005447C3" w:rsidP="005447C3">
      <w:pPr>
        <w:pStyle w:val="NoSpacing"/>
        <w:spacing w:line="276" w:lineRule="auto"/>
        <w:jc w:val="center"/>
        <w:rPr>
          <w:rFonts w:ascii="Arial" w:hAnsi="Arial" w:cs="Arial"/>
          <w:b/>
          <w:sz w:val="24"/>
          <w:lang w:val="id-ID"/>
        </w:rPr>
      </w:pPr>
      <w:r w:rsidRPr="00366E16">
        <w:rPr>
          <w:rFonts w:ascii="Arial" w:hAnsi="Arial" w:cs="Arial"/>
          <w:b/>
          <w:sz w:val="24"/>
          <w:lang w:val="id-ID"/>
        </w:rPr>
        <w:t>PRODUKTIVITAS DAN ANALISIS BIAYA MESIN PENGGILINGAN PADI</w:t>
      </w:r>
    </w:p>
    <w:p w:rsidR="00447863" w:rsidRPr="00366E16" w:rsidRDefault="005447C3" w:rsidP="005447C3">
      <w:pPr>
        <w:jc w:val="center"/>
        <w:rPr>
          <w:rFonts w:ascii="Arial" w:hAnsi="Arial" w:cs="Arial"/>
          <w:b/>
          <w:sz w:val="24"/>
          <w:lang w:val="id-ID"/>
        </w:rPr>
      </w:pPr>
      <w:r w:rsidRPr="00366E16">
        <w:rPr>
          <w:rFonts w:ascii="Arial" w:hAnsi="Arial" w:cs="Arial"/>
          <w:b/>
          <w:sz w:val="24"/>
          <w:lang w:val="id-ID"/>
        </w:rPr>
        <w:t>DI KABUPATEN POSO</w:t>
      </w:r>
    </w:p>
    <w:p w:rsidR="005447C3" w:rsidRPr="003601FD" w:rsidRDefault="005447C3" w:rsidP="005447C3">
      <w:pPr>
        <w:jc w:val="center"/>
        <w:rPr>
          <w:rFonts w:ascii="Arial" w:hAnsi="Arial" w:cs="Arial"/>
          <w:lang w:val="id-ID"/>
        </w:rPr>
      </w:pPr>
      <w:r w:rsidRPr="003601FD">
        <w:rPr>
          <w:rFonts w:ascii="Arial" w:hAnsi="Arial" w:cs="Arial"/>
          <w:lang w:val="id-ID"/>
        </w:rPr>
        <w:t>Oleh:</w:t>
      </w:r>
    </w:p>
    <w:p w:rsidR="005447C3" w:rsidRPr="003601FD" w:rsidRDefault="005447C3" w:rsidP="005447C3">
      <w:pPr>
        <w:jc w:val="center"/>
        <w:rPr>
          <w:rFonts w:ascii="Arial" w:hAnsi="Arial" w:cs="Arial"/>
          <w:lang w:val="id-ID"/>
        </w:rPr>
      </w:pPr>
      <w:r w:rsidRPr="003601FD">
        <w:rPr>
          <w:rFonts w:ascii="Arial" w:hAnsi="Arial" w:cs="Arial"/>
          <w:lang w:val="id-ID"/>
        </w:rPr>
        <w:t xml:space="preserve">Marten Pangli </w:t>
      </w:r>
      <w:r w:rsidRPr="003601FD">
        <w:rPr>
          <w:rFonts w:ascii="Arial" w:hAnsi="Arial" w:cs="Arial"/>
          <w:vertAlign w:val="superscript"/>
          <w:lang w:val="id-ID"/>
        </w:rPr>
        <w:t>1)</w:t>
      </w:r>
    </w:p>
    <w:p w:rsidR="005447C3" w:rsidRPr="003601FD" w:rsidRDefault="005447C3" w:rsidP="005447C3">
      <w:pPr>
        <w:jc w:val="center"/>
        <w:rPr>
          <w:rFonts w:ascii="Arial" w:hAnsi="Arial" w:cs="Arial"/>
          <w:b/>
          <w:lang w:val="id-ID"/>
        </w:rPr>
      </w:pPr>
    </w:p>
    <w:p w:rsidR="005447C3" w:rsidRPr="003601FD" w:rsidRDefault="005447C3" w:rsidP="005447C3">
      <w:pPr>
        <w:jc w:val="center"/>
        <w:rPr>
          <w:rFonts w:ascii="Arial" w:hAnsi="Arial" w:cs="Arial"/>
          <w:b/>
          <w:lang w:val="id-ID"/>
        </w:rPr>
      </w:pPr>
      <w:r w:rsidRPr="003601FD">
        <w:rPr>
          <w:rFonts w:ascii="Arial" w:hAnsi="Arial" w:cs="Arial"/>
          <w:b/>
          <w:lang w:val="id-ID"/>
        </w:rPr>
        <w:t>RINGKASAN</w:t>
      </w:r>
    </w:p>
    <w:p w:rsidR="005447C3" w:rsidRPr="00366E16" w:rsidRDefault="005447C3" w:rsidP="005447C3">
      <w:pPr>
        <w:jc w:val="both"/>
        <w:rPr>
          <w:rFonts w:ascii="Arial" w:hAnsi="Arial" w:cs="Arial"/>
          <w:sz w:val="20"/>
          <w:lang w:val="id-ID"/>
        </w:rPr>
      </w:pPr>
      <w:r w:rsidRPr="00366E16">
        <w:rPr>
          <w:rFonts w:ascii="Arial" w:hAnsi="Arial" w:cs="Arial"/>
          <w:sz w:val="20"/>
          <w:lang w:val="id-ID"/>
        </w:rPr>
        <w:t>Penelitian ini bertujuan mengukur produktivitas, menghitung biaya dan  menentukan titik impas usaha  penggilingan padi. Penelitian ini dilaksanakan di Kecamatan Pamona Selatan, Poso Pesisir dan Lore Utara selama 6 bulan. Hasil penelitian ini dianalisis secara deskriptif. Hasil penelitian menunjukkan bahwa produktivitas kerja untuk setiap mesin giling berbeda, tergantung ketersediaan gabah untuk digiling, yaitu antara 5 – 10 jam per hari. Rendemen giling mesin giling padi bervariasi antara 40 – 60%, tergantung tingkat kebersihan gabah. Berdasarkan perhitungan nilai titik impas (break even point), ada 3 responden yang berada pada posisi untung, dan 3 lainnya berada pada posisi rugi.</w:t>
      </w:r>
    </w:p>
    <w:p w:rsidR="005447C3" w:rsidRPr="00366E16" w:rsidRDefault="005447C3" w:rsidP="005447C3">
      <w:pPr>
        <w:jc w:val="both"/>
        <w:rPr>
          <w:rFonts w:ascii="Arial" w:hAnsi="Arial" w:cs="Arial"/>
          <w:i/>
          <w:sz w:val="20"/>
          <w:lang w:val="id-ID"/>
        </w:rPr>
      </w:pPr>
      <w:r w:rsidRPr="00366E16">
        <w:rPr>
          <w:rFonts w:ascii="Arial" w:hAnsi="Arial" w:cs="Arial"/>
          <w:i/>
          <w:sz w:val="20"/>
          <w:lang w:val="id-ID"/>
        </w:rPr>
        <w:t>Kata kunci: gabah, produktivitas, biaya</w:t>
      </w:r>
    </w:p>
    <w:p w:rsidR="005447C3" w:rsidRPr="00366E16" w:rsidRDefault="005447C3" w:rsidP="005447C3">
      <w:pPr>
        <w:jc w:val="both"/>
        <w:rPr>
          <w:rFonts w:ascii="Arial" w:hAnsi="Arial" w:cs="Arial"/>
          <w:i/>
          <w:sz w:val="20"/>
          <w:lang w:val="id-ID"/>
        </w:rPr>
      </w:pPr>
    </w:p>
    <w:p w:rsidR="005447C3" w:rsidRPr="00366E16" w:rsidRDefault="005447C3" w:rsidP="005447C3">
      <w:pPr>
        <w:jc w:val="both"/>
        <w:rPr>
          <w:lang w:val="id-ID"/>
        </w:rPr>
        <w:sectPr w:rsidR="005447C3" w:rsidRPr="00366E16" w:rsidSect="00366E16">
          <w:headerReference w:type="default" r:id="rId9"/>
          <w:footerReference w:type="default" r:id="rId10"/>
          <w:pgSz w:w="11907" w:h="16840" w:code="9"/>
          <w:pgMar w:top="1701" w:right="1701" w:bottom="2268" w:left="2268" w:header="720" w:footer="1020" w:gutter="0"/>
          <w:cols w:space="720"/>
          <w:docGrid w:linePitch="360"/>
        </w:sectPr>
      </w:pPr>
    </w:p>
    <w:p w:rsidR="005447C3" w:rsidRPr="00366E16" w:rsidRDefault="005447C3" w:rsidP="005447C3">
      <w:pPr>
        <w:jc w:val="center"/>
        <w:rPr>
          <w:rFonts w:ascii="Arial" w:hAnsi="Arial" w:cs="Arial"/>
          <w:lang w:val="id-ID"/>
        </w:rPr>
      </w:pPr>
      <w:r w:rsidRPr="00366E16">
        <w:rPr>
          <w:rFonts w:ascii="Arial" w:hAnsi="Arial" w:cs="Arial"/>
          <w:b/>
          <w:lang w:val="id-ID"/>
        </w:rPr>
        <w:lastRenderedPageBreak/>
        <w:t>PENDAHULUAN</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 xml:space="preserve">Produksi padi Kabupaten Poso pada tahun 2008 mencapai 87.661 ton, sedangkan pada tahun 2009 turun menjadi 68.359,16 ton. Hasil perhektar tahun 2010 sebesar 40,87 kw/ha. Produksi padi tersebut terdiri dari padi sawah dan padi ladang dengan produksi masing-masing 68.231,59 ton untuk padi sawah dan 563,80 ton untuk padi ladang. Perkembangan produksi padi di Kabupaten Poso untuk tahun 2009 mengalami penurunan sebesar 22,60%. </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 xml:space="preserve">Penurunan produksi padi ini disebabkan karena luas panen yang juga berkurang dibandingkan tahun 2008 yaitu sebesar 22,01%.  Luas </w:t>
      </w:r>
      <w:r w:rsidRPr="00366E16">
        <w:rPr>
          <w:rFonts w:ascii="Arial" w:hAnsi="Arial" w:cs="Arial"/>
          <w:lang w:val="id-ID"/>
        </w:rPr>
        <w:lastRenderedPageBreak/>
        <w:t>panen, produksi padi  dan produktivitas tahun 2010 di kabupaten Poso dapat dilihat pada Tabel 1.</w:t>
      </w:r>
    </w:p>
    <w:p w:rsidR="005447C3" w:rsidRPr="00366E16" w:rsidRDefault="005447C3" w:rsidP="005447C3">
      <w:pPr>
        <w:ind w:firstLine="426"/>
        <w:jc w:val="both"/>
        <w:rPr>
          <w:rFonts w:ascii="Arial" w:hAnsi="Arial" w:cs="Arial"/>
          <w:lang w:val="id-ID"/>
        </w:rPr>
      </w:pPr>
      <w:r w:rsidRPr="00366E16">
        <w:rPr>
          <w:rFonts w:ascii="Arial" w:hAnsi="Arial" w:cs="Arial"/>
          <w:lang w:val="id-ID"/>
        </w:rPr>
        <w:t>Dalam usaha meningkatkan produksi pangan, dapat dilakukan berbagai usaha antara lain dengan cara ekstensifikasi dan intensifikasi. Dengan terbatasnya daya dukung lahan bagi pertanian, maka cara yang sekarang digiatkan adalah cara intensifikasi yang diantaranya adalah penerapan teknologi. Penerapan teknologi ini mencakup penggunaan alat dan mesin pertanian yang dikenal dengan mekanisasi pertanian.</w:t>
      </w: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spacing w:after="0"/>
        <w:ind w:firstLine="426"/>
        <w:jc w:val="both"/>
        <w:rPr>
          <w:rFonts w:ascii="Arial" w:hAnsi="Arial" w:cs="Arial"/>
          <w:lang w:val="id-ID"/>
        </w:rPr>
        <w:sectPr w:rsidR="005447C3" w:rsidRPr="00366E16" w:rsidSect="005447C3">
          <w:type w:val="continuous"/>
          <w:pgSz w:w="11907" w:h="16840" w:code="9"/>
          <w:pgMar w:top="1701" w:right="1701" w:bottom="2268" w:left="2268" w:header="720" w:footer="720" w:gutter="0"/>
          <w:cols w:num="2" w:space="720"/>
          <w:docGrid w:linePitch="360"/>
        </w:sectPr>
      </w:pP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pStyle w:val="NoSpacing"/>
        <w:spacing w:line="276" w:lineRule="auto"/>
        <w:ind w:left="993" w:hanging="993"/>
        <w:jc w:val="both"/>
        <w:rPr>
          <w:rFonts w:ascii="Arial" w:hAnsi="Arial" w:cs="Arial"/>
          <w:lang w:val="id-ID"/>
        </w:rPr>
      </w:pPr>
      <w:r w:rsidRPr="00366E16">
        <w:rPr>
          <w:rFonts w:ascii="Arial" w:hAnsi="Arial" w:cs="Arial"/>
          <w:lang w:val="id-ID"/>
        </w:rPr>
        <w:lastRenderedPageBreak/>
        <w:t>Tabel 1. Luas, Produksi dan Hasil Perhektar Padi Sawah dan Padi Ladang Menurut Kecamatan di Kabupaten Poso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2297"/>
        <w:gridCol w:w="1701"/>
        <w:gridCol w:w="1559"/>
        <w:gridCol w:w="1701"/>
      </w:tblGrid>
      <w:tr w:rsidR="005447C3" w:rsidRPr="00366E16" w:rsidTr="0028099F">
        <w:tc>
          <w:tcPr>
            <w:tcW w:w="680"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No.</w:t>
            </w:r>
          </w:p>
        </w:tc>
        <w:tc>
          <w:tcPr>
            <w:tcW w:w="2297"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Kecamatan</w:t>
            </w:r>
          </w:p>
        </w:tc>
        <w:tc>
          <w:tcPr>
            <w:tcW w:w="1701"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Luas Panen (ha)</w:t>
            </w:r>
          </w:p>
        </w:tc>
        <w:tc>
          <w:tcPr>
            <w:tcW w:w="1559"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Produksi (ton)</w:t>
            </w:r>
          </w:p>
        </w:tc>
        <w:tc>
          <w:tcPr>
            <w:tcW w:w="1701"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Produktivitas (ton/ha)</w:t>
            </w:r>
          </w:p>
        </w:tc>
      </w:tr>
      <w:tr w:rsidR="005447C3" w:rsidRPr="00366E16" w:rsidTr="0028099F">
        <w:tc>
          <w:tcPr>
            <w:tcW w:w="680" w:type="dxa"/>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6.</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8.</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9.</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10.</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12.</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14.</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16.</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18.</w:t>
            </w:r>
          </w:p>
        </w:tc>
        <w:tc>
          <w:tcPr>
            <w:tcW w:w="2297" w:type="dxa"/>
          </w:tcPr>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Pamona Selatan</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Pamona Barat</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Pamona Tenggara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Pamona Utara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Pamona Timur</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Selatan</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Barat</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Utara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Tengah</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Timur</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Lore Peore</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Pesisir</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Pesisir Selatan</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Pesisir Utara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Kota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Kota Selatan</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Poso Kota Utara</w:t>
            </w:r>
          </w:p>
          <w:p w:rsidR="005447C3" w:rsidRPr="00366E16" w:rsidRDefault="005447C3" w:rsidP="0028099F">
            <w:pPr>
              <w:pStyle w:val="NoSpacing"/>
              <w:spacing w:line="276" w:lineRule="auto"/>
              <w:jc w:val="both"/>
              <w:rPr>
                <w:rFonts w:ascii="Arial" w:hAnsi="Arial" w:cs="Arial"/>
                <w:sz w:val="20"/>
                <w:szCs w:val="20"/>
                <w:lang w:val="id-ID"/>
              </w:rPr>
            </w:pPr>
            <w:r w:rsidRPr="00366E16">
              <w:rPr>
                <w:rFonts w:ascii="Arial" w:hAnsi="Arial" w:cs="Arial"/>
                <w:sz w:val="20"/>
                <w:szCs w:val="20"/>
                <w:lang w:val="id-ID"/>
              </w:rPr>
              <w:t>Lage</w:t>
            </w:r>
          </w:p>
        </w:tc>
        <w:tc>
          <w:tcPr>
            <w:tcW w:w="1701"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2.945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2.187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1.585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2.846</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2.300</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453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455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321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298</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553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221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1.733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148</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445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5</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231</w:t>
            </w:r>
          </w:p>
        </w:tc>
        <w:tc>
          <w:tcPr>
            <w:tcW w:w="1559"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12.036,22</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8.938,27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6.477,90</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11.631,60</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9.400,10</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1.851,41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1.859,59</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1.311,93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1.217,93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2.260,11</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903,23</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7.082,77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804,88</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1.818,72</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20,44</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944,10</w:t>
            </w:r>
          </w:p>
        </w:tc>
        <w:tc>
          <w:tcPr>
            <w:tcW w:w="1701"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w:t>
            </w:r>
          </w:p>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tc>
      </w:tr>
      <w:tr w:rsidR="005447C3" w:rsidRPr="00366E16" w:rsidTr="0028099F">
        <w:tc>
          <w:tcPr>
            <w:tcW w:w="2977" w:type="dxa"/>
            <w:gridSpan w:val="2"/>
          </w:tcPr>
          <w:p w:rsidR="005447C3" w:rsidRPr="00366E16" w:rsidRDefault="005447C3" w:rsidP="0028099F">
            <w:pPr>
              <w:pStyle w:val="NoSpacing"/>
              <w:tabs>
                <w:tab w:val="left" w:pos="717"/>
              </w:tabs>
              <w:spacing w:line="276" w:lineRule="auto"/>
              <w:jc w:val="center"/>
              <w:rPr>
                <w:rFonts w:ascii="Arial" w:hAnsi="Arial" w:cs="Arial"/>
                <w:sz w:val="20"/>
                <w:szCs w:val="20"/>
                <w:lang w:val="id-ID"/>
              </w:rPr>
            </w:pPr>
            <w:r w:rsidRPr="00366E16">
              <w:rPr>
                <w:rFonts w:ascii="Arial" w:hAnsi="Arial" w:cs="Arial"/>
                <w:sz w:val="20"/>
                <w:szCs w:val="20"/>
                <w:lang w:val="id-ID"/>
              </w:rPr>
              <w:t>Kabupaten Poso</w:t>
            </w:r>
          </w:p>
        </w:tc>
        <w:tc>
          <w:tcPr>
            <w:tcW w:w="1701" w:type="dxa"/>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16.726</w:t>
            </w:r>
          </w:p>
        </w:tc>
        <w:tc>
          <w:tcPr>
            <w:tcW w:w="1559" w:type="dxa"/>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68.359,16</w:t>
            </w:r>
          </w:p>
        </w:tc>
        <w:tc>
          <w:tcPr>
            <w:tcW w:w="1701" w:type="dxa"/>
            <w:vAlign w:val="center"/>
          </w:tcPr>
          <w:p w:rsidR="005447C3" w:rsidRPr="00366E16" w:rsidRDefault="005447C3" w:rsidP="0028099F">
            <w:pPr>
              <w:pStyle w:val="NoSpacing"/>
              <w:spacing w:line="276" w:lineRule="auto"/>
              <w:jc w:val="center"/>
              <w:rPr>
                <w:rFonts w:ascii="Arial" w:hAnsi="Arial" w:cs="Arial"/>
                <w:sz w:val="20"/>
                <w:szCs w:val="20"/>
                <w:lang w:val="id-ID"/>
              </w:rPr>
            </w:pPr>
            <w:r w:rsidRPr="00366E16">
              <w:rPr>
                <w:rFonts w:ascii="Arial" w:hAnsi="Arial" w:cs="Arial"/>
                <w:sz w:val="20"/>
                <w:szCs w:val="20"/>
                <w:lang w:val="id-ID"/>
              </w:rPr>
              <w:t>40,87</w:t>
            </w:r>
          </w:p>
        </w:tc>
      </w:tr>
    </w:tbl>
    <w:p w:rsidR="005447C3" w:rsidRPr="00366E16" w:rsidRDefault="005447C3" w:rsidP="005447C3">
      <w:pPr>
        <w:pStyle w:val="NoSpacing"/>
        <w:spacing w:line="276" w:lineRule="auto"/>
        <w:jc w:val="both"/>
        <w:rPr>
          <w:rFonts w:ascii="Arial" w:hAnsi="Arial" w:cs="Arial"/>
          <w:sz w:val="20"/>
          <w:lang w:val="id-ID"/>
        </w:rPr>
      </w:pPr>
      <w:r w:rsidRPr="00366E16">
        <w:rPr>
          <w:rFonts w:ascii="Arial" w:hAnsi="Arial" w:cs="Arial"/>
          <w:sz w:val="20"/>
          <w:lang w:val="id-ID"/>
        </w:rPr>
        <w:t>Sumber:  BPS Poso, 2010</w:t>
      </w: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spacing w:after="0"/>
        <w:jc w:val="both"/>
        <w:rPr>
          <w:rFonts w:ascii="Arial" w:hAnsi="Arial" w:cs="Arial"/>
          <w:lang w:val="id-ID"/>
        </w:rPr>
        <w:sectPr w:rsidR="005447C3" w:rsidRPr="00366E16" w:rsidSect="005447C3">
          <w:headerReference w:type="default" r:id="rId11"/>
          <w:footerReference w:type="default" r:id="rId12"/>
          <w:type w:val="continuous"/>
          <w:pgSz w:w="11907" w:h="16840" w:code="9"/>
          <w:pgMar w:top="1701" w:right="1701" w:bottom="2268" w:left="2268" w:header="720" w:footer="720" w:gutter="0"/>
          <w:cols w:space="720"/>
          <w:docGrid w:linePitch="360"/>
        </w:sectPr>
      </w:pP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lastRenderedPageBreak/>
        <w:t xml:space="preserve">Harga mesin-mesin pertanian relatif tinggi, sedangkan pekerjaan yang dapat dilayaninya pada setiap proses produksi pertanian mempunyai jangka waktu yang terbatas. Faktor iklim, kondisi pekerjaan yang dilakukan dan transportasi di lapangan merupakan sebagian dari faktor-faktor pembatas itu. Hambatan-hambatan di lapangan ini mengakibatkan mesin mempunyai masa (jam kerja) yang terbatas dalam setahun. Bila mesin menganggur, berarti kerugian bagi si pemilik. Oleh karena itu si pemilik harus dapat mengatur, mengusahakan dan menyesuaikan pekerjaan yang dihadapinya dengan faktor-faktor penghambat tersebut agar mesin-mesin mempunyai efisiensi tinggi. Semakin besar jam </w:t>
      </w:r>
      <w:r w:rsidRPr="00366E16">
        <w:rPr>
          <w:rFonts w:ascii="Arial" w:hAnsi="Arial" w:cs="Arial"/>
          <w:lang w:val="id-ID"/>
        </w:rPr>
        <w:lastRenderedPageBreak/>
        <w:t>kerja pemakaian mesin, semakin baik dan semakin menguntungkan (Hardjosentono dkk, 2002).</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Mesin penggiling padi merupakan salah satu peralatan yang banyak digunakan untuk membantu petani dalam usahanya di Kabupaten Poso, selain mesin perontok dan traktor.  Kenyataan yang ada, belum banyak pemilik mesin giling menerapkan perhitungan ekonomis dalam usahanya. Untuk itulah, maka penelitian ini dilakukan untuk mengetahui berapa produktivitas mesin dan berapa biaya yang dikeluarkan dalam mengoperasikan mesin tersebut.</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 xml:space="preserve">Tujuan penelitian ini adalah menghitung produktivitas mesin giling gabah padi, menghitung dan </w:t>
      </w:r>
      <w:r w:rsidRPr="00366E16">
        <w:rPr>
          <w:rFonts w:ascii="Arial" w:hAnsi="Arial" w:cs="Arial"/>
          <w:lang w:val="id-ID"/>
        </w:rPr>
        <w:lastRenderedPageBreak/>
        <w:t>membandingkan biaya produksi mesin giling padi pada daerah yang potensi produksi padinya berbeda, dan menghitung nilai titik impas mesin giling gabah padi.</w:t>
      </w:r>
    </w:p>
    <w:p w:rsidR="005447C3" w:rsidRPr="00366E16" w:rsidRDefault="005447C3" w:rsidP="005447C3">
      <w:pPr>
        <w:spacing w:after="0"/>
        <w:ind w:firstLine="426"/>
        <w:jc w:val="both"/>
        <w:rPr>
          <w:rFonts w:ascii="Arial" w:hAnsi="Arial" w:cs="Arial"/>
          <w:lang w:val="id-ID"/>
        </w:rPr>
      </w:pPr>
    </w:p>
    <w:p w:rsidR="005447C3" w:rsidRPr="00366E16" w:rsidRDefault="005447C3" w:rsidP="005447C3">
      <w:pPr>
        <w:spacing w:after="120"/>
        <w:ind w:firstLine="425"/>
        <w:jc w:val="center"/>
        <w:rPr>
          <w:rFonts w:ascii="Arial" w:hAnsi="Arial" w:cs="Arial"/>
          <w:b/>
          <w:lang w:val="id-ID"/>
        </w:rPr>
      </w:pPr>
      <w:r w:rsidRPr="00366E16">
        <w:rPr>
          <w:rFonts w:ascii="Arial" w:hAnsi="Arial" w:cs="Arial"/>
          <w:b/>
          <w:lang w:val="id-ID"/>
        </w:rPr>
        <w:t>BAHAN DAN METODE</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 xml:space="preserve">Bahan dan alat yang digunakan dalam penelitian ini adalah gabah, mesin giling,  alat tulis, alat dokumentasi, alat tulis menulis, dan stopwatch. </w:t>
      </w:r>
    </w:p>
    <w:p w:rsidR="005447C3" w:rsidRPr="00366E16" w:rsidRDefault="005447C3" w:rsidP="005447C3">
      <w:pPr>
        <w:spacing w:after="0"/>
        <w:ind w:firstLine="426"/>
        <w:jc w:val="both"/>
        <w:rPr>
          <w:rFonts w:ascii="Arial" w:hAnsi="Arial" w:cs="Arial"/>
          <w:lang w:val="id-ID"/>
        </w:rPr>
      </w:pPr>
      <w:r w:rsidRPr="00366E16">
        <w:rPr>
          <w:rFonts w:ascii="Arial" w:hAnsi="Arial" w:cs="Arial"/>
          <w:lang w:val="id-ID"/>
        </w:rPr>
        <w:t xml:space="preserve">Orientasi lapangan dilakukan untuk mendapatkan gambaran secara umum tentang lokasi penelitian dan sistem kerja proses penggilingan padi yang kemudian menjadi patokan dalam pembuatan kuisioner. Pengumpulan data berupa data primer didapatkan dari wawancara yang berpedomankan pada kuisioner yang telah disusun. Data sekunder diperoleh dari instansi terkait.  Variabel yang diamati yaitu produktivitas mesin, meliputi: waktu kerja mesin, dan  rendemen, biaya tetap, meliputi: penyusutan / depresiasi, biaya modal investasi, pajak, asuransi, biaya beban gedung/ gudang. Biaya tidak tetap, meliputi: biaya bahan bakar, biaya perbaikan, pelumas, oli,  tenaga kerja tidak tetap, dan biaya pemeliharaan. Nilai titik impas (break </w:t>
      </w:r>
      <w:r w:rsidRPr="00366E16">
        <w:rPr>
          <w:rFonts w:ascii="Arial" w:hAnsi="Arial" w:cs="Arial"/>
          <w:lang w:val="id-ID"/>
        </w:rPr>
        <w:lastRenderedPageBreak/>
        <w:t>even point = BEP) dalam bentuk penerimaan (rupiah) dan satuan produk (kg). Data yang diperoleh dianalisis secara deskriptif dengan bantuan rumus-rumus untuk perhitungan setiap variabel amatan.</w:t>
      </w:r>
    </w:p>
    <w:p w:rsidR="005447C3" w:rsidRPr="00366E16" w:rsidRDefault="005447C3" w:rsidP="003601FD">
      <w:pPr>
        <w:spacing w:after="120"/>
        <w:ind w:firstLine="425"/>
        <w:jc w:val="both"/>
        <w:rPr>
          <w:rFonts w:ascii="Arial" w:hAnsi="Arial" w:cs="Arial"/>
          <w:lang w:val="id-ID"/>
        </w:rPr>
      </w:pPr>
      <w:r w:rsidRPr="00366E16">
        <w:rPr>
          <w:rFonts w:ascii="Arial" w:hAnsi="Arial" w:cs="Arial"/>
          <w:lang w:val="id-ID"/>
        </w:rPr>
        <w:t>Data yang diperoleh dianalisis secara deskriptif dengan bantuan rumus-rumus untuk perhitungan setiap variabel amatan.</w:t>
      </w:r>
    </w:p>
    <w:p w:rsidR="005447C3" w:rsidRPr="00366E16" w:rsidRDefault="005447C3" w:rsidP="005447C3">
      <w:pPr>
        <w:tabs>
          <w:tab w:val="left" w:pos="3261"/>
        </w:tabs>
        <w:spacing w:after="0"/>
        <w:jc w:val="both"/>
        <w:rPr>
          <w:rFonts w:ascii="Arial" w:hAnsi="Arial" w:cs="Arial"/>
          <w:lang w:val="id-ID"/>
        </w:rPr>
      </w:pPr>
      <m:oMath>
        <m:r>
          <w:rPr>
            <w:rFonts w:ascii="Cambria Math" w:hAnsi="Cambria Math" w:cs="Arial"/>
            <w:lang w:val="id-ID"/>
          </w:rPr>
          <m:t xml:space="preserve">BEP penerimaan </m:t>
        </m:r>
        <m:d>
          <m:dPr>
            <m:ctrlPr>
              <w:rPr>
                <w:rFonts w:ascii="Cambria Math" w:hAnsi="Cambria Math" w:cs="Arial"/>
                <w:i/>
                <w:lang w:val="id-ID"/>
              </w:rPr>
            </m:ctrlPr>
          </m:dPr>
          <m:e>
            <m:r>
              <w:rPr>
                <w:rFonts w:ascii="Cambria Math" w:hAnsi="Cambria Math" w:cs="Arial"/>
                <w:lang w:val="id-ID"/>
              </w:rPr>
              <m:t>Rp</m:t>
            </m:r>
          </m:e>
        </m:d>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FC</m:t>
            </m:r>
          </m:num>
          <m:den>
            <m:r>
              <w:rPr>
                <w:rFonts w:ascii="Cambria Math" w:hAnsi="Cambria Math" w:cs="Arial"/>
                <w:lang w:val="id-ID"/>
              </w:rPr>
              <m:t>1-</m:t>
            </m:r>
            <m:f>
              <m:fPr>
                <m:ctrlPr>
                  <w:rPr>
                    <w:rFonts w:ascii="Cambria Math" w:hAnsi="Cambria Math" w:cs="Arial"/>
                    <w:i/>
                    <w:lang w:val="id-ID"/>
                  </w:rPr>
                </m:ctrlPr>
              </m:fPr>
              <m:num>
                <m:r>
                  <w:rPr>
                    <w:rFonts w:ascii="Cambria Math" w:hAnsi="Cambria Math" w:cs="Arial"/>
                    <w:lang w:val="id-ID"/>
                  </w:rPr>
                  <m:t>VC</m:t>
                </m:r>
              </m:num>
              <m:den>
                <m:r>
                  <w:rPr>
                    <w:rFonts w:ascii="Cambria Math" w:hAnsi="Cambria Math" w:cs="Arial"/>
                    <w:lang w:val="id-ID"/>
                  </w:rPr>
                  <m:t>S</m:t>
                </m:r>
              </m:den>
            </m:f>
          </m:den>
        </m:f>
      </m:oMath>
      <w:r w:rsidRPr="00366E16">
        <w:rPr>
          <w:rFonts w:ascii="Arial" w:hAnsi="Arial" w:cs="Arial"/>
          <w:lang w:val="id-ID"/>
        </w:rPr>
        <w:tab/>
        <w:t>(1)</w:t>
      </w:r>
    </w:p>
    <w:p w:rsidR="005447C3" w:rsidRPr="00366E16" w:rsidRDefault="005447C3" w:rsidP="005447C3">
      <w:pPr>
        <w:tabs>
          <w:tab w:val="left" w:pos="3261"/>
        </w:tabs>
        <w:spacing w:after="0"/>
        <w:jc w:val="both"/>
        <w:rPr>
          <w:rFonts w:ascii="Arial" w:hAnsi="Arial" w:cs="Arial"/>
          <w:lang w:val="id-ID"/>
        </w:rPr>
      </w:pPr>
    </w:p>
    <w:p w:rsidR="005447C3" w:rsidRPr="00366E16" w:rsidRDefault="005447C3" w:rsidP="005447C3">
      <w:pPr>
        <w:tabs>
          <w:tab w:val="left" w:pos="3261"/>
        </w:tabs>
        <w:spacing w:after="0"/>
        <w:jc w:val="both"/>
        <w:rPr>
          <w:rFonts w:ascii="Arial" w:hAnsi="Arial" w:cs="Arial"/>
          <w:lang w:val="id-ID"/>
        </w:rPr>
      </w:pPr>
      <w:r w:rsidRPr="00366E16">
        <w:rPr>
          <w:rFonts w:ascii="Arial" w:hAnsi="Arial" w:cs="Arial"/>
          <w:lang w:val="id-ID"/>
        </w:rPr>
        <w:t xml:space="preserve">dimana :  </w:t>
      </w:r>
      <w:r w:rsidRPr="00366E16">
        <w:rPr>
          <w:rFonts w:ascii="Arial" w:hAnsi="Arial" w:cs="Arial"/>
          <w:lang w:val="id-ID"/>
        </w:rPr>
        <w:tab/>
      </w:r>
    </w:p>
    <w:p w:rsidR="005447C3" w:rsidRPr="00366E16" w:rsidRDefault="005447C3" w:rsidP="005447C3">
      <w:pPr>
        <w:tabs>
          <w:tab w:val="left" w:pos="426"/>
          <w:tab w:val="left" w:pos="3261"/>
        </w:tabs>
        <w:spacing w:after="0"/>
        <w:jc w:val="both"/>
        <w:rPr>
          <w:rFonts w:ascii="Arial" w:hAnsi="Arial" w:cs="Arial"/>
          <w:lang w:val="id-ID"/>
        </w:rPr>
      </w:pPr>
      <w:r w:rsidRPr="00366E16">
        <w:rPr>
          <w:rFonts w:ascii="Arial" w:hAnsi="Arial" w:cs="Arial"/>
          <w:lang w:val="id-ID"/>
        </w:rPr>
        <w:t>FC</w:t>
      </w:r>
      <w:r w:rsidRPr="00366E16">
        <w:rPr>
          <w:rFonts w:ascii="Arial" w:hAnsi="Arial" w:cs="Arial"/>
          <w:lang w:val="id-ID"/>
        </w:rPr>
        <w:tab/>
        <w:t>=  biaya tetap (Rp)</w:t>
      </w:r>
    </w:p>
    <w:p w:rsidR="005447C3" w:rsidRPr="00366E16" w:rsidRDefault="005447C3" w:rsidP="005447C3">
      <w:pPr>
        <w:tabs>
          <w:tab w:val="left" w:pos="426"/>
          <w:tab w:val="left" w:pos="3261"/>
        </w:tabs>
        <w:spacing w:after="0"/>
        <w:jc w:val="both"/>
        <w:rPr>
          <w:rFonts w:ascii="Arial" w:hAnsi="Arial" w:cs="Arial"/>
          <w:lang w:val="id-ID"/>
        </w:rPr>
      </w:pPr>
      <w:r w:rsidRPr="00366E16">
        <w:rPr>
          <w:rFonts w:ascii="Arial" w:hAnsi="Arial" w:cs="Arial"/>
          <w:lang w:val="id-ID"/>
        </w:rPr>
        <w:t xml:space="preserve">VC </w:t>
      </w:r>
      <w:r w:rsidRPr="00366E16">
        <w:rPr>
          <w:rFonts w:ascii="Arial" w:hAnsi="Arial" w:cs="Arial"/>
          <w:lang w:val="id-ID"/>
        </w:rPr>
        <w:tab/>
        <w:t>=  biaya tidak tetap (Rp)</w:t>
      </w:r>
    </w:p>
    <w:p w:rsidR="005447C3" w:rsidRPr="00366E16" w:rsidRDefault="005447C3" w:rsidP="005447C3">
      <w:pPr>
        <w:tabs>
          <w:tab w:val="left" w:pos="426"/>
          <w:tab w:val="left" w:pos="3261"/>
        </w:tabs>
        <w:spacing w:after="0"/>
        <w:jc w:val="both"/>
        <w:rPr>
          <w:rFonts w:ascii="Arial" w:hAnsi="Arial" w:cs="Arial"/>
          <w:lang w:val="id-ID"/>
        </w:rPr>
      </w:pPr>
      <w:r w:rsidRPr="00366E16">
        <w:rPr>
          <w:rFonts w:ascii="Arial" w:hAnsi="Arial" w:cs="Arial"/>
          <w:lang w:val="id-ID"/>
        </w:rPr>
        <w:t xml:space="preserve">S    </w:t>
      </w:r>
      <w:r w:rsidRPr="00366E16">
        <w:rPr>
          <w:rFonts w:ascii="Arial" w:hAnsi="Arial" w:cs="Arial"/>
          <w:lang w:val="id-ID"/>
        </w:rPr>
        <w:tab/>
        <w:t>=  penerimaan</w:t>
      </w:r>
    </w:p>
    <w:p w:rsidR="005447C3" w:rsidRPr="00366E16" w:rsidRDefault="005447C3" w:rsidP="005447C3">
      <w:pPr>
        <w:tabs>
          <w:tab w:val="left" w:pos="426"/>
          <w:tab w:val="left" w:pos="3261"/>
        </w:tabs>
        <w:spacing w:after="0"/>
        <w:jc w:val="both"/>
        <w:rPr>
          <w:rFonts w:ascii="Arial" w:hAnsi="Arial" w:cs="Arial"/>
          <w:lang w:val="id-ID"/>
        </w:rPr>
      </w:pPr>
    </w:p>
    <w:p w:rsidR="005447C3" w:rsidRPr="00366E16" w:rsidRDefault="005447C3" w:rsidP="005447C3">
      <w:pPr>
        <w:tabs>
          <w:tab w:val="left" w:pos="426"/>
          <w:tab w:val="left" w:pos="3261"/>
        </w:tabs>
        <w:spacing w:after="0"/>
        <w:jc w:val="both"/>
        <w:rPr>
          <w:rFonts w:ascii="Arial" w:hAnsi="Arial" w:cs="Arial"/>
          <w:lang w:val="id-ID"/>
        </w:rPr>
      </w:pPr>
      <m:oMath>
        <m:r>
          <w:rPr>
            <w:rFonts w:ascii="Cambria Math" w:hAnsi="Cambria Math" w:cs="Arial"/>
            <w:lang w:val="id-ID"/>
          </w:rPr>
          <m:t xml:space="preserve">BEP Produk </m:t>
        </m:r>
        <m:d>
          <m:dPr>
            <m:ctrlPr>
              <w:rPr>
                <w:rFonts w:ascii="Cambria Math" w:hAnsi="Cambria Math" w:cs="Arial"/>
                <w:i/>
                <w:lang w:val="id-ID"/>
              </w:rPr>
            </m:ctrlPr>
          </m:dPr>
          <m:e>
            <m:r>
              <w:rPr>
                <w:rFonts w:ascii="Cambria Math" w:hAnsi="Cambria Math" w:cs="Arial"/>
                <w:lang w:val="id-ID"/>
              </w:rPr>
              <m:t>kg</m:t>
            </m:r>
          </m:e>
        </m:d>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FC</m:t>
            </m:r>
          </m:num>
          <m:den>
            <m:r>
              <w:rPr>
                <w:rFonts w:ascii="Cambria Math" w:hAnsi="Cambria Math" w:cs="Arial"/>
                <w:lang w:val="id-ID"/>
              </w:rPr>
              <m:t>P-AVC</m:t>
            </m:r>
          </m:den>
        </m:f>
      </m:oMath>
      <w:r w:rsidRPr="00366E16">
        <w:rPr>
          <w:rFonts w:ascii="Arial" w:hAnsi="Arial" w:cs="Arial"/>
          <w:lang w:val="id-ID"/>
        </w:rPr>
        <w:tab/>
        <w:t>(2)</w:t>
      </w:r>
    </w:p>
    <w:p w:rsidR="005447C3" w:rsidRPr="00366E16" w:rsidRDefault="005447C3" w:rsidP="005447C3">
      <w:pPr>
        <w:tabs>
          <w:tab w:val="left" w:pos="426"/>
          <w:tab w:val="left" w:pos="3261"/>
        </w:tabs>
        <w:spacing w:after="0"/>
        <w:jc w:val="both"/>
        <w:rPr>
          <w:rFonts w:ascii="Arial" w:hAnsi="Arial" w:cs="Arial"/>
          <w:lang w:val="id-ID"/>
        </w:rPr>
      </w:pPr>
    </w:p>
    <w:p w:rsidR="005447C3" w:rsidRPr="00366E16" w:rsidRDefault="005447C3" w:rsidP="005447C3">
      <w:pPr>
        <w:tabs>
          <w:tab w:val="left" w:pos="426"/>
          <w:tab w:val="left" w:pos="3261"/>
        </w:tabs>
        <w:spacing w:after="0"/>
        <w:jc w:val="both"/>
        <w:rPr>
          <w:rFonts w:ascii="Arial" w:hAnsi="Arial" w:cs="Arial"/>
          <w:lang w:val="id-ID"/>
        </w:rPr>
      </w:pPr>
      <w:r w:rsidRPr="00366E16">
        <w:rPr>
          <w:rFonts w:ascii="Arial" w:hAnsi="Arial" w:cs="Arial"/>
          <w:lang w:val="id-ID"/>
        </w:rPr>
        <w:t xml:space="preserve">dimana :  </w:t>
      </w:r>
      <w:r w:rsidRPr="00366E16">
        <w:rPr>
          <w:rFonts w:ascii="Arial" w:hAnsi="Arial" w:cs="Arial"/>
          <w:lang w:val="id-ID"/>
        </w:rPr>
        <w:tab/>
      </w:r>
    </w:p>
    <w:p w:rsidR="005447C3" w:rsidRPr="00366E16" w:rsidRDefault="005447C3" w:rsidP="005447C3">
      <w:pPr>
        <w:tabs>
          <w:tab w:val="left" w:pos="567"/>
          <w:tab w:val="left" w:pos="3261"/>
        </w:tabs>
        <w:spacing w:after="0"/>
        <w:jc w:val="both"/>
        <w:rPr>
          <w:rFonts w:ascii="Arial" w:hAnsi="Arial" w:cs="Arial"/>
          <w:lang w:val="id-ID"/>
        </w:rPr>
      </w:pPr>
      <w:r w:rsidRPr="00366E16">
        <w:rPr>
          <w:rFonts w:ascii="Arial" w:hAnsi="Arial" w:cs="Arial"/>
          <w:lang w:val="id-ID"/>
        </w:rPr>
        <w:t xml:space="preserve">FC </w:t>
      </w:r>
      <w:r w:rsidRPr="00366E16">
        <w:rPr>
          <w:rFonts w:ascii="Arial" w:hAnsi="Arial" w:cs="Arial"/>
          <w:lang w:val="id-ID"/>
        </w:rPr>
        <w:tab/>
        <w:t>=  biaya tetap (Rp)</w:t>
      </w:r>
    </w:p>
    <w:p w:rsidR="005447C3" w:rsidRPr="00366E16" w:rsidRDefault="005447C3" w:rsidP="005447C3">
      <w:pPr>
        <w:tabs>
          <w:tab w:val="left" w:pos="567"/>
          <w:tab w:val="left" w:pos="851"/>
          <w:tab w:val="left" w:pos="3261"/>
        </w:tabs>
        <w:spacing w:after="0"/>
        <w:ind w:left="851" w:hanging="851"/>
        <w:jc w:val="both"/>
        <w:rPr>
          <w:rFonts w:ascii="Arial" w:hAnsi="Arial" w:cs="Arial"/>
          <w:lang w:val="id-ID"/>
        </w:rPr>
      </w:pPr>
      <w:r w:rsidRPr="00366E16">
        <w:rPr>
          <w:rFonts w:ascii="Arial" w:hAnsi="Arial" w:cs="Arial"/>
          <w:lang w:val="id-ID"/>
        </w:rPr>
        <w:t>AVC</w:t>
      </w:r>
      <w:r w:rsidRPr="00366E16">
        <w:rPr>
          <w:rFonts w:ascii="Arial" w:hAnsi="Arial" w:cs="Arial"/>
          <w:lang w:val="id-ID"/>
        </w:rPr>
        <w:tab/>
        <w:t>= rata-rata biaya tidak tetap (Rp)</w:t>
      </w:r>
    </w:p>
    <w:p w:rsidR="005447C3" w:rsidRPr="00366E16" w:rsidRDefault="005447C3" w:rsidP="005447C3">
      <w:pPr>
        <w:tabs>
          <w:tab w:val="left" w:pos="567"/>
          <w:tab w:val="left" w:pos="3261"/>
        </w:tabs>
        <w:spacing w:after="0"/>
        <w:jc w:val="both"/>
        <w:rPr>
          <w:rFonts w:ascii="Arial" w:hAnsi="Arial" w:cs="Arial"/>
          <w:lang w:val="id-ID"/>
        </w:rPr>
      </w:pPr>
      <w:r w:rsidRPr="00366E16">
        <w:rPr>
          <w:rFonts w:ascii="Arial" w:hAnsi="Arial" w:cs="Arial"/>
          <w:lang w:val="id-ID"/>
        </w:rPr>
        <w:t>P</w:t>
      </w:r>
      <w:r w:rsidRPr="00366E16">
        <w:rPr>
          <w:rFonts w:ascii="Arial" w:hAnsi="Arial" w:cs="Arial"/>
          <w:lang w:val="id-ID"/>
        </w:rPr>
        <w:tab/>
        <w:t>=  harga / satuan produk</w:t>
      </w:r>
    </w:p>
    <w:p w:rsidR="005447C3" w:rsidRPr="00366E16" w:rsidRDefault="005447C3" w:rsidP="005447C3">
      <w:pPr>
        <w:tabs>
          <w:tab w:val="left" w:pos="567"/>
          <w:tab w:val="left" w:pos="3261"/>
        </w:tabs>
        <w:spacing w:after="0"/>
        <w:jc w:val="both"/>
        <w:rPr>
          <w:rFonts w:ascii="Arial" w:hAnsi="Arial" w:cs="Arial"/>
          <w:lang w:val="id-ID"/>
        </w:rPr>
      </w:pPr>
    </w:p>
    <w:p w:rsidR="005447C3" w:rsidRPr="00366E16" w:rsidRDefault="005447C3" w:rsidP="005447C3">
      <w:pPr>
        <w:tabs>
          <w:tab w:val="left" w:pos="567"/>
          <w:tab w:val="left" w:pos="3261"/>
        </w:tabs>
        <w:spacing w:after="120"/>
        <w:jc w:val="center"/>
        <w:rPr>
          <w:rFonts w:ascii="Arial" w:hAnsi="Arial" w:cs="Arial"/>
          <w:b/>
          <w:lang w:val="id-ID"/>
        </w:rPr>
      </w:pPr>
      <w:r w:rsidRPr="00366E16">
        <w:rPr>
          <w:rFonts w:ascii="Arial" w:hAnsi="Arial" w:cs="Arial"/>
          <w:b/>
          <w:lang w:val="id-ID"/>
        </w:rPr>
        <w:t>HASIL  DAN  PEMBAHASAN</w:t>
      </w:r>
    </w:p>
    <w:p w:rsidR="005447C3" w:rsidRPr="00366E16" w:rsidRDefault="005447C3" w:rsidP="005447C3">
      <w:pPr>
        <w:tabs>
          <w:tab w:val="left" w:pos="567"/>
          <w:tab w:val="left" w:pos="3261"/>
        </w:tabs>
        <w:spacing w:after="0"/>
        <w:ind w:firstLine="426"/>
        <w:jc w:val="both"/>
        <w:rPr>
          <w:rFonts w:ascii="Arial" w:hAnsi="Arial" w:cs="Arial"/>
          <w:lang w:val="id-ID"/>
        </w:rPr>
      </w:pPr>
      <w:r w:rsidRPr="00366E16">
        <w:rPr>
          <w:rFonts w:ascii="Arial" w:hAnsi="Arial" w:cs="Arial"/>
          <w:lang w:val="id-ID"/>
        </w:rPr>
        <w:t>Produktivitas mesin meliputi waktu kerja dan rendemen giling. Produktivitas dan rendemen giling di tiap kecamatan dapat dilihat pada Tabel 2.</w:t>
      </w:r>
    </w:p>
    <w:p w:rsidR="005447C3" w:rsidRPr="00366E16" w:rsidRDefault="005447C3" w:rsidP="005447C3">
      <w:pPr>
        <w:tabs>
          <w:tab w:val="left" w:pos="567"/>
          <w:tab w:val="left" w:pos="3261"/>
        </w:tabs>
        <w:spacing w:after="0"/>
        <w:ind w:firstLine="426"/>
        <w:jc w:val="both"/>
        <w:rPr>
          <w:rFonts w:ascii="Arial" w:hAnsi="Arial" w:cs="Arial"/>
          <w:lang w:val="id-ID"/>
        </w:rPr>
      </w:pPr>
    </w:p>
    <w:p w:rsidR="005447C3" w:rsidRPr="00366E16" w:rsidRDefault="005447C3" w:rsidP="005447C3">
      <w:pPr>
        <w:tabs>
          <w:tab w:val="left" w:pos="567"/>
          <w:tab w:val="left" w:pos="3261"/>
        </w:tabs>
        <w:spacing w:after="0"/>
        <w:ind w:firstLine="426"/>
        <w:jc w:val="both"/>
        <w:rPr>
          <w:rFonts w:ascii="Arial" w:hAnsi="Arial" w:cs="Arial"/>
          <w:lang w:val="id-ID"/>
        </w:rPr>
        <w:sectPr w:rsidR="005447C3" w:rsidRPr="00366E16" w:rsidSect="005447C3">
          <w:type w:val="continuous"/>
          <w:pgSz w:w="11907" w:h="16840" w:code="9"/>
          <w:pgMar w:top="1701" w:right="1701" w:bottom="2268" w:left="2268" w:header="720" w:footer="720" w:gutter="0"/>
          <w:cols w:num="2" w:space="720"/>
          <w:docGrid w:linePitch="360"/>
        </w:sectPr>
      </w:pPr>
    </w:p>
    <w:p w:rsidR="0053039A" w:rsidRPr="00366E16" w:rsidRDefault="0053039A" w:rsidP="0053039A">
      <w:pPr>
        <w:spacing w:after="0"/>
        <w:jc w:val="both"/>
        <w:rPr>
          <w:rFonts w:ascii="Arial" w:hAnsi="Arial" w:cs="Arial"/>
          <w:lang w:val="id-ID"/>
        </w:rPr>
      </w:pPr>
    </w:p>
    <w:p w:rsidR="005447C3" w:rsidRPr="00366E16" w:rsidRDefault="005447C3" w:rsidP="0053039A">
      <w:pPr>
        <w:spacing w:after="0"/>
        <w:jc w:val="center"/>
        <w:rPr>
          <w:rFonts w:ascii="Arial" w:hAnsi="Arial" w:cs="Arial"/>
          <w:lang w:val="id-ID"/>
        </w:rPr>
      </w:pPr>
      <w:r w:rsidRPr="00366E16">
        <w:rPr>
          <w:rFonts w:ascii="Arial" w:hAnsi="Arial" w:cs="Arial"/>
          <w:lang w:val="id-ID"/>
        </w:rPr>
        <w:t>Tabel 2.  Produktivitas dan Rendemen Giling Padi di Kabupaten Poso</w:t>
      </w:r>
    </w:p>
    <w:tbl>
      <w:tblPr>
        <w:tblW w:w="8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1686"/>
        <w:gridCol w:w="1808"/>
        <w:gridCol w:w="1659"/>
      </w:tblGrid>
      <w:tr w:rsidR="005447C3" w:rsidRPr="00366E16" w:rsidTr="0028099F">
        <w:tc>
          <w:tcPr>
            <w:tcW w:w="590" w:type="dxa"/>
            <w:shd w:val="clear" w:color="auto" w:fill="auto"/>
            <w:vAlign w:val="center"/>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No.</w:t>
            </w:r>
          </w:p>
        </w:tc>
        <w:tc>
          <w:tcPr>
            <w:tcW w:w="2812" w:type="dxa"/>
            <w:shd w:val="clear" w:color="auto" w:fill="auto"/>
            <w:vAlign w:val="center"/>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Kecamatan / Responden</w:t>
            </w:r>
          </w:p>
        </w:tc>
        <w:tc>
          <w:tcPr>
            <w:tcW w:w="1686" w:type="dxa"/>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Produktivitas (kg beras  /tahun)</w:t>
            </w:r>
          </w:p>
        </w:tc>
        <w:tc>
          <w:tcPr>
            <w:tcW w:w="1808" w:type="dxa"/>
            <w:shd w:val="clear" w:color="auto" w:fill="auto"/>
            <w:vAlign w:val="center"/>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Produktivitas (jam kerja /hari)</w:t>
            </w:r>
          </w:p>
        </w:tc>
        <w:tc>
          <w:tcPr>
            <w:tcW w:w="1659" w:type="dxa"/>
            <w:shd w:val="clear" w:color="auto" w:fill="auto"/>
            <w:vAlign w:val="center"/>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Rendemen Giling (%)</w:t>
            </w:r>
          </w:p>
        </w:tc>
      </w:tr>
      <w:tr w:rsidR="005447C3" w:rsidRPr="00366E16" w:rsidTr="0028099F">
        <w:tc>
          <w:tcPr>
            <w:tcW w:w="590" w:type="dxa"/>
            <w:shd w:val="clear" w:color="auto" w:fill="auto"/>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1.</w:t>
            </w:r>
          </w:p>
          <w:p w:rsidR="005447C3" w:rsidRPr="00366E16" w:rsidRDefault="005447C3" w:rsidP="0028099F">
            <w:pPr>
              <w:spacing w:after="0"/>
              <w:jc w:val="both"/>
              <w:rPr>
                <w:rFonts w:ascii="Arial" w:hAnsi="Arial" w:cs="Arial"/>
                <w:sz w:val="18"/>
                <w:lang w:val="id-ID"/>
              </w:rPr>
            </w:pP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2.</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3.</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5.</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6.</w:t>
            </w:r>
          </w:p>
        </w:tc>
        <w:tc>
          <w:tcPr>
            <w:tcW w:w="2812" w:type="dxa"/>
            <w:shd w:val="clear" w:color="auto" w:fill="auto"/>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Pamona Selatan (H. Moreda)</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Pamona Selatan (K. Mengkido)</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Poso Pesisir ( Hj. Ramlah)</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Poso Pesisir (H. Sudin)</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Lore Utara (A. Tabi)</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Lore Utara (Y. Abe)</w:t>
            </w:r>
          </w:p>
        </w:tc>
        <w:tc>
          <w:tcPr>
            <w:tcW w:w="1686" w:type="dxa"/>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30.000</w:t>
            </w:r>
          </w:p>
          <w:p w:rsidR="005447C3" w:rsidRPr="00366E16" w:rsidRDefault="005447C3" w:rsidP="0028099F">
            <w:pPr>
              <w:spacing w:after="0"/>
              <w:jc w:val="both"/>
              <w:rPr>
                <w:rFonts w:ascii="Arial" w:hAnsi="Arial" w:cs="Arial"/>
                <w:sz w:val="18"/>
                <w:lang w:val="id-ID"/>
              </w:rPr>
            </w:pP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120.000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650.000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400.000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80.000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100.000</w:t>
            </w:r>
          </w:p>
        </w:tc>
        <w:tc>
          <w:tcPr>
            <w:tcW w:w="1808" w:type="dxa"/>
            <w:shd w:val="clear" w:color="auto" w:fill="auto"/>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5 –  6</w:t>
            </w:r>
          </w:p>
          <w:p w:rsidR="005447C3" w:rsidRPr="00366E16" w:rsidRDefault="005447C3" w:rsidP="0028099F">
            <w:pPr>
              <w:spacing w:after="0"/>
              <w:jc w:val="both"/>
              <w:rPr>
                <w:rFonts w:ascii="Arial" w:hAnsi="Arial" w:cs="Arial"/>
                <w:sz w:val="18"/>
                <w:lang w:val="id-ID"/>
              </w:rPr>
            </w:pP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6 –  8</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8 – 10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8 – 10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5 – 6</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5 – 6</w:t>
            </w:r>
          </w:p>
        </w:tc>
        <w:tc>
          <w:tcPr>
            <w:tcW w:w="1659" w:type="dxa"/>
            <w:shd w:val="clear" w:color="auto" w:fill="auto"/>
          </w:tcPr>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60</w:t>
            </w:r>
          </w:p>
          <w:p w:rsidR="005447C3" w:rsidRPr="00366E16" w:rsidRDefault="005447C3" w:rsidP="0028099F">
            <w:pPr>
              <w:spacing w:after="0"/>
              <w:jc w:val="both"/>
              <w:rPr>
                <w:rFonts w:ascii="Arial" w:hAnsi="Arial" w:cs="Arial"/>
                <w:sz w:val="18"/>
                <w:lang w:val="id-ID"/>
              </w:rPr>
            </w:pP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40 - 60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50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50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60</w:t>
            </w:r>
          </w:p>
          <w:p w:rsidR="005447C3" w:rsidRPr="00366E16" w:rsidRDefault="005447C3" w:rsidP="0028099F">
            <w:pPr>
              <w:spacing w:after="0"/>
              <w:jc w:val="both"/>
              <w:rPr>
                <w:rFonts w:ascii="Arial" w:hAnsi="Arial" w:cs="Arial"/>
                <w:sz w:val="18"/>
                <w:lang w:val="id-ID"/>
              </w:rPr>
            </w:pPr>
            <w:r w:rsidRPr="00366E16">
              <w:rPr>
                <w:rFonts w:ascii="Arial" w:hAnsi="Arial" w:cs="Arial"/>
                <w:sz w:val="18"/>
                <w:lang w:val="id-ID"/>
              </w:rPr>
              <w:t>40 - 60</w:t>
            </w:r>
          </w:p>
        </w:tc>
      </w:tr>
    </w:tbl>
    <w:p w:rsidR="0053039A" w:rsidRPr="00366E16" w:rsidRDefault="0053039A" w:rsidP="0053039A">
      <w:pPr>
        <w:spacing w:after="0"/>
        <w:jc w:val="both"/>
        <w:rPr>
          <w:rFonts w:ascii="Arial" w:hAnsi="Arial" w:cs="Arial"/>
          <w:lang w:val="id-ID"/>
        </w:rPr>
        <w:sectPr w:rsidR="0053039A" w:rsidRPr="00366E16" w:rsidSect="005447C3">
          <w:type w:val="continuous"/>
          <w:pgSz w:w="11907" w:h="16840" w:code="9"/>
          <w:pgMar w:top="1701" w:right="1701" w:bottom="2268" w:left="2268" w:header="720" w:footer="720" w:gutter="0"/>
          <w:cols w:space="720"/>
          <w:docGrid w:linePitch="360"/>
        </w:sectPr>
      </w:pP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lastRenderedPageBreak/>
        <w:t>Waktu kerja mesin giling di lokasi penelitian tergantung jumlah gabah yang diantar petani ke tempat penggilingan. Jika jumlahnya banyak, maka waktu kerja maksimal 8 – 12 jam per hari. Kemampuan menggiling mesin juga bervariasi antara 1,5 – 8 ton gabah/hari. Kapasitas menggiling tertinggi didapatkan di daerah Poso Pesisir, karena jenis mesin yang digunakan di lokasi ini berbeda dengan 2 kecamatan lain yang diamati, yakni menggunakan mesin mobil yang telah dimodifikasi. Rendemen giling bervariasi antara 40 – 60%, tergantung tingkat kebersihan gabah. Semakin bersih gabah, semakin tinggi rendemen giling.</w:t>
      </w: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t xml:space="preserve">Dari hasil wawancara, banyaknya pelanggan ditentukan oleh jumlah mesin giling di daerah tersebut dan “servis” yang diberikan oleh pemilik gilingan. Di desa Pandayora Kecamatan Pamona Selatan jumlah gilingan mencapai 14 buah, dengan luas sawah sekitar 60 ha, itupun tidak semua sawah ditanami padi. Dengan demikian, rata-rata pemilik gilingan hanya bisa menggiling sedikit gabah. Salah satu responden yang diamati, ternyata 90% petani mengantarkan gabahnya ke tempatnya karena sudah terikat kontrak hutang-piutang. Di Kecamatan Poso Pesisir juga terjadi hal yang sama namun jumlah gilingan masih sesuai dengan luas sawah di daerah tersebut. Jadi pemilik mesin giling yang mempunyai modal besar dapat menguasai bisnis penggilingan padi. Di Kecamatan Lore Utara juga terjadi hal yang sama, yakni petani </w:t>
      </w:r>
      <w:r w:rsidRPr="00366E16">
        <w:rPr>
          <w:rFonts w:ascii="Arial" w:hAnsi="Arial" w:cs="Arial"/>
          <w:lang w:val="id-ID"/>
        </w:rPr>
        <w:lastRenderedPageBreak/>
        <w:t>padi akan mengantarkan gabahnya ketempat dimana dia terikat hutang piutang. Pemilik mesin giling yang mempunyai sedikit modal tidak akan mampu bersaing dengan pemilik modal besar, sehingga dia mengalami kerugian. Salah satu responden di Kecamatan Lore Utara mengemukakan bahwa sebelum ada pesaing yang modalnya besar dan menerapkan teknik ijon, setiap panen masih dapat menggiling sebanyak 10.000 kg gabah, sekarang tinggal 1.800 kg.</w:t>
      </w:r>
    </w:p>
    <w:p w:rsidR="0053039A" w:rsidRPr="00366E16" w:rsidRDefault="0053039A" w:rsidP="0053039A">
      <w:pPr>
        <w:spacing w:after="0"/>
        <w:jc w:val="both"/>
        <w:rPr>
          <w:rFonts w:ascii="Arial" w:hAnsi="Arial" w:cs="Arial"/>
          <w:lang w:val="id-ID"/>
        </w:rPr>
      </w:pPr>
    </w:p>
    <w:p w:rsidR="0053039A" w:rsidRPr="00366E16" w:rsidRDefault="0053039A" w:rsidP="0053039A">
      <w:pPr>
        <w:spacing w:after="0"/>
        <w:jc w:val="both"/>
        <w:rPr>
          <w:rFonts w:ascii="Arial" w:hAnsi="Arial" w:cs="Arial"/>
          <w:b/>
          <w:lang w:val="id-ID"/>
        </w:rPr>
      </w:pPr>
      <w:r w:rsidRPr="00366E16">
        <w:rPr>
          <w:rFonts w:ascii="Arial" w:hAnsi="Arial" w:cs="Arial"/>
          <w:b/>
          <w:lang w:val="id-ID"/>
        </w:rPr>
        <w:t>Biaya Penggilingan</w:t>
      </w: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t>Biaya penggilingan meliputi biaya tetap dan biaya tidak tetap. Biaya tetap terdiri atas: depresiasi, pajak dan bunga modal, sedangkan biaya tidak tetap meliputi bahan bakar solar, oli, pelumas, tenaga kerja  tidak tetap dan biaya penggantian serta perbaikan alat.</w:t>
      </w: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t>Nilai titik impas mesin penggilingan padi berbeda antara responden yang satu dengan yang lainnya karena harga mesin tidak sama, kemampuan mesin yang berbeda, jumlah gabah yang digiling berbeda, dan biaya yang dikeluarkan juga berbeda. Perbedaan pengeluaran disebabkan antara lain karena intensitas kerusakan spare part yang berbeda. Bagian yang paling banyak mengalami kerusakan dan diganti yaitu saringan, dan rol karet. Semakin kotor gabah, peluang rusaknya saringan juga semakin besar. Biaya perbaikan tidak ada karena untuk penggantian saringan dan rol karet relatif mudah dan dapat diatasi sendiri, tidak menyewa tenaga ahli atau bengkel.</w:t>
      </w:r>
    </w:p>
    <w:p w:rsidR="005447C3" w:rsidRPr="00366E16" w:rsidRDefault="0053039A" w:rsidP="0053039A">
      <w:pPr>
        <w:spacing w:after="0"/>
        <w:jc w:val="both"/>
        <w:rPr>
          <w:rFonts w:ascii="Arial" w:hAnsi="Arial" w:cs="Arial"/>
          <w:lang w:val="id-ID"/>
        </w:rPr>
      </w:pPr>
      <w:r w:rsidRPr="00366E16">
        <w:rPr>
          <w:rFonts w:ascii="Arial" w:hAnsi="Arial" w:cs="Arial"/>
          <w:lang w:val="id-ID"/>
        </w:rPr>
        <w:lastRenderedPageBreak/>
        <w:t xml:space="preserve">Hasil pengolahan data dan analisis titik impas menunjukkan bahwa dari 6 sampel yang diteliti ada yang </w:t>
      </w:r>
      <w:r w:rsidRPr="00366E16">
        <w:rPr>
          <w:rFonts w:ascii="Arial" w:hAnsi="Arial" w:cs="Arial"/>
          <w:lang w:val="id-ID"/>
        </w:rPr>
        <w:lastRenderedPageBreak/>
        <w:t>untung ada yang rugi, seperti pada Tabel 3 dan 4.</w:t>
      </w:r>
    </w:p>
    <w:p w:rsidR="0053039A" w:rsidRPr="00366E16" w:rsidRDefault="0053039A" w:rsidP="0053039A">
      <w:pPr>
        <w:spacing w:after="0"/>
        <w:jc w:val="both"/>
        <w:rPr>
          <w:rFonts w:ascii="Arial" w:hAnsi="Arial" w:cs="Arial"/>
          <w:lang w:val="id-ID"/>
        </w:rPr>
      </w:pPr>
    </w:p>
    <w:p w:rsidR="0053039A" w:rsidRPr="00366E16" w:rsidRDefault="0053039A" w:rsidP="0053039A">
      <w:pPr>
        <w:spacing w:after="0"/>
        <w:jc w:val="both"/>
        <w:rPr>
          <w:rFonts w:ascii="Arial" w:hAnsi="Arial" w:cs="Arial"/>
          <w:lang w:val="id-ID"/>
        </w:rPr>
        <w:sectPr w:rsidR="0053039A" w:rsidRPr="00366E16" w:rsidSect="0053039A">
          <w:type w:val="continuous"/>
          <w:pgSz w:w="11907" w:h="16840" w:code="9"/>
          <w:pgMar w:top="1701" w:right="1701" w:bottom="2268" w:left="2268" w:header="720" w:footer="720" w:gutter="0"/>
          <w:cols w:num="2" w:space="720"/>
          <w:docGrid w:linePitch="360"/>
        </w:sectPr>
      </w:pPr>
    </w:p>
    <w:p w:rsidR="0053039A" w:rsidRPr="00366E16" w:rsidRDefault="0053039A" w:rsidP="0053039A">
      <w:pPr>
        <w:spacing w:after="0"/>
        <w:jc w:val="both"/>
        <w:rPr>
          <w:rFonts w:ascii="Arial" w:hAnsi="Arial" w:cs="Arial"/>
          <w:lang w:val="id-ID"/>
        </w:rPr>
      </w:pPr>
    </w:p>
    <w:p w:rsidR="0053039A" w:rsidRPr="00366E16" w:rsidRDefault="0053039A" w:rsidP="0053039A">
      <w:pPr>
        <w:spacing w:after="120"/>
        <w:ind w:left="993" w:hanging="993"/>
        <w:jc w:val="both"/>
        <w:rPr>
          <w:rFonts w:ascii="Arial" w:hAnsi="Arial" w:cs="Arial"/>
          <w:lang w:val="id-ID"/>
        </w:rPr>
      </w:pPr>
      <w:r w:rsidRPr="00366E16">
        <w:rPr>
          <w:rFonts w:ascii="Arial" w:hAnsi="Arial" w:cs="Arial"/>
          <w:lang w:val="id-ID"/>
        </w:rPr>
        <w:t>Tabel 3.  Nilai Titik Impas Penerimaan Mesin Penggilingan Padi di Kabupaten Poso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44"/>
        <w:gridCol w:w="1631"/>
        <w:gridCol w:w="1631"/>
        <w:gridCol w:w="1523"/>
      </w:tblGrid>
      <w:tr w:rsidR="0053039A" w:rsidRPr="00366E16" w:rsidTr="0053039A">
        <w:tc>
          <w:tcPr>
            <w:tcW w:w="709" w:type="dxa"/>
            <w:shd w:val="clear" w:color="auto" w:fill="auto"/>
            <w:vAlign w:val="center"/>
          </w:tcPr>
          <w:p w:rsidR="0053039A" w:rsidRPr="00366E16" w:rsidRDefault="0053039A" w:rsidP="0053039A">
            <w:pPr>
              <w:spacing w:after="0" w:line="240" w:lineRule="auto"/>
              <w:jc w:val="center"/>
              <w:rPr>
                <w:rFonts w:ascii="Arial" w:hAnsi="Arial" w:cs="Arial"/>
                <w:sz w:val="20"/>
                <w:lang w:val="id-ID"/>
              </w:rPr>
            </w:pPr>
            <w:r w:rsidRPr="00366E16">
              <w:rPr>
                <w:rFonts w:ascii="Arial" w:hAnsi="Arial" w:cs="Arial"/>
                <w:sz w:val="20"/>
                <w:lang w:val="id-ID"/>
              </w:rPr>
              <w:t>No.</w:t>
            </w:r>
          </w:p>
        </w:tc>
        <w:tc>
          <w:tcPr>
            <w:tcW w:w="2444" w:type="dxa"/>
            <w:shd w:val="clear" w:color="auto" w:fill="auto"/>
            <w:vAlign w:val="center"/>
          </w:tcPr>
          <w:p w:rsidR="0053039A" w:rsidRPr="00366E16" w:rsidRDefault="0053039A" w:rsidP="0053039A">
            <w:pPr>
              <w:spacing w:after="0" w:line="240" w:lineRule="auto"/>
              <w:jc w:val="center"/>
              <w:rPr>
                <w:rFonts w:ascii="Arial" w:hAnsi="Arial" w:cs="Arial"/>
                <w:sz w:val="20"/>
                <w:lang w:val="id-ID"/>
              </w:rPr>
            </w:pPr>
            <w:r w:rsidRPr="00366E16">
              <w:rPr>
                <w:rFonts w:ascii="Arial" w:hAnsi="Arial" w:cs="Arial"/>
                <w:sz w:val="20"/>
                <w:lang w:val="id-ID"/>
              </w:rPr>
              <w:t>Kecamatan/ Responden</w:t>
            </w:r>
          </w:p>
        </w:tc>
        <w:tc>
          <w:tcPr>
            <w:tcW w:w="1631" w:type="dxa"/>
            <w:shd w:val="clear" w:color="auto" w:fill="auto"/>
            <w:vAlign w:val="center"/>
          </w:tcPr>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BEP</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(Rp/th)</w:t>
            </w:r>
          </w:p>
        </w:tc>
        <w:tc>
          <w:tcPr>
            <w:tcW w:w="1631" w:type="dxa"/>
            <w:shd w:val="clear" w:color="auto" w:fill="auto"/>
            <w:vAlign w:val="center"/>
          </w:tcPr>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Penerimaan</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(Rp/th)</w:t>
            </w:r>
          </w:p>
        </w:tc>
        <w:tc>
          <w:tcPr>
            <w:tcW w:w="1523" w:type="dxa"/>
            <w:shd w:val="clear" w:color="auto" w:fill="auto"/>
            <w:vAlign w:val="center"/>
          </w:tcPr>
          <w:p w:rsidR="0053039A" w:rsidRPr="00366E16" w:rsidRDefault="0053039A" w:rsidP="0053039A">
            <w:pPr>
              <w:spacing w:after="0" w:line="240" w:lineRule="auto"/>
              <w:jc w:val="center"/>
              <w:rPr>
                <w:rFonts w:ascii="Arial" w:hAnsi="Arial" w:cs="Arial"/>
                <w:sz w:val="20"/>
                <w:lang w:val="id-ID"/>
              </w:rPr>
            </w:pPr>
            <w:r w:rsidRPr="00366E16">
              <w:rPr>
                <w:rFonts w:ascii="Arial" w:hAnsi="Arial" w:cs="Arial"/>
                <w:sz w:val="20"/>
                <w:lang w:val="id-ID"/>
              </w:rPr>
              <w:t>Ket.</w:t>
            </w:r>
          </w:p>
        </w:tc>
      </w:tr>
      <w:tr w:rsidR="0053039A" w:rsidRPr="00366E16" w:rsidTr="0028099F">
        <w:tc>
          <w:tcPr>
            <w:tcW w:w="709" w:type="dxa"/>
            <w:shd w:val="clear" w:color="auto" w:fill="auto"/>
          </w:tcPr>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1.</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2.</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3.</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4.</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5.</w:t>
            </w:r>
          </w:p>
          <w:p w:rsidR="0053039A" w:rsidRPr="00366E16" w:rsidRDefault="0053039A" w:rsidP="0053039A">
            <w:pPr>
              <w:pStyle w:val="NoSpacing"/>
              <w:jc w:val="center"/>
              <w:rPr>
                <w:rFonts w:ascii="Arial" w:hAnsi="Arial" w:cs="Arial"/>
                <w:sz w:val="20"/>
                <w:lang w:val="id-ID"/>
              </w:rPr>
            </w:pPr>
            <w:r w:rsidRPr="00366E16">
              <w:rPr>
                <w:rFonts w:ascii="Arial" w:hAnsi="Arial" w:cs="Arial"/>
                <w:sz w:val="20"/>
                <w:lang w:val="id-ID"/>
              </w:rPr>
              <w:t>6.</w:t>
            </w:r>
          </w:p>
        </w:tc>
        <w:tc>
          <w:tcPr>
            <w:tcW w:w="2444" w:type="dxa"/>
            <w:shd w:val="clear" w:color="auto" w:fill="auto"/>
          </w:tcPr>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Pamona Selatan</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 xml:space="preserve">Pamona Selatan </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 xml:space="preserve">Poso Pesisir </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 xml:space="preserve">Poso Pesisir </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 xml:space="preserve">Lore Utara </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 xml:space="preserve">Lore Utara </w:t>
            </w:r>
          </w:p>
        </w:tc>
        <w:tc>
          <w:tcPr>
            <w:tcW w:w="1631" w:type="dxa"/>
            <w:shd w:val="clear" w:color="auto" w:fill="auto"/>
          </w:tcPr>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94.732.618,72</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48.263.893,33</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119.195.301,91</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74.141.081,88</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74.119.687,68</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67.632.048,05</w:t>
            </w:r>
          </w:p>
        </w:tc>
        <w:tc>
          <w:tcPr>
            <w:tcW w:w="1631" w:type="dxa"/>
            <w:shd w:val="clear" w:color="auto" w:fill="auto"/>
          </w:tcPr>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15.900.000,00</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63.600.000,00</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344.500.000,00</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212.000.000,00</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42.400.000,00</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53.000.000,00</w:t>
            </w:r>
          </w:p>
        </w:tc>
        <w:tc>
          <w:tcPr>
            <w:tcW w:w="1523" w:type="dxa"/>
            <w:shd w:val="clear" w:color="auto" w:fill="auto"/>
          </w:tcPr>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Rugi</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Rugi</w:t>
            </w:r>
          </w:p>
          <w:p w:rsidR="0053039A" w:rsidRPr="00366E16" w:rsidRDefault="0053039A" w:rsidP="0053039A">
            <w:pPr>
              <w:pStyle w:val="NoSpacing"/>
              <w:jc w:val="both"/>
              <w:rPr>
                <w:rFonts w:ascii="Arial" w:hAnsi="Arial" w:cs="Arial"/>
                <w:sz w:val="20"/>
                <w:lang w:val="id-ID"/>
              </w:rPr>
            </w:pPr>
            <w:r w:rsidRPr="00366E16">
              <w:rPr>
                <w:rFonts w:ascii="Arial" w:hAnsi="Arial" w:cs="Arial"/>
                <w:sz w:val="20"/>
                <w:lang w:val="id-ID"/>
              </w:rPr>
              <w:t>Rugi</w:t>
            </w:r>
          </w:p>
        </w:tc>
      </w:tr>
    </w:tbl>
    <w:p w:rsidR="0053039A" w:rsidRPr="00366E16" w:rsidRDefault="0053039A" w:rsidP="0053039A">
      <w:pPr>
        <w:jc w:val="both"/>
        <w:rPr>
          <w:rFonts w:ascii="Arial" w:hAnsi="Arial" w:cs="Arial"/>
          <w:lang w:val="id-ID"/>
        </w:rPr>
      </w:pPr>
    </w:p>
    <w:p w:rsidR="0053039A" w:rsidRPr="00366E16" w:rsidRDefault="0053039A" w:rsidP="0053039A">
      <w:pPr>
        <w:spacing w:after="120"/>
        <w:jc w:val="both"/>
        <w:rPr>
          <w:rFonts w:ascii="Arial" w:hAnsi="Arial" w:cs="Arial"/>
          <w:lang w:val="id-ID"/>
        </w:rPr>
      </w:pPr>
      <w:r w:rsidRPr="00366E16">
        <w:rPr>
          <w:rFonts w:ascii="Arial" w:hAnsi="Arial" w:cs="Arial"/>
          <w:lang w:val="id-ID"/>
        </w:rPr>
        <w:t>Tabel 4.  Nilai Titik Impas Produk Mesin Penggilingan Padi di Kabupaten  Poso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44"/>
        <w:gridCol w:w="1631"/>
        <w:gridCol w:w="1631"/>
        <w:gridCol w:w="1523"/>
      </w:tblGrid>
      <w:tr w:rsidR="0053039A" w:rsidRPr="00366E16" w:rsidTr="0053039A">
        <w:tc>
          <w:tcPr>
            <w:tcW w:w="709" w:type="dxa"/>
            <w:shd w:val="clear" w:color="auto" w:fill="auto"/>
            <w:vAlign w:val="center"/>
          </w:tcPr>
          <w:p w:rsidR="0053039A" w:rsidRPr="00366E16" w:rsidRDefault="0053039A" w:rsidP="0053039A">
            <w:pPr>
              <w:spacing w:after="0"/>
              <w:jc w:val="center"/>
              <w:rPr>
                <w:rFonts w:ascii="Arial" w:hAnsi="Arial" w:cs="Arial"/>
                <w:sz w:val="20"/>
                <w:lang w:val="id-ID"/>
              </w:rPr>
            </w:pPr>
            <w:r w:rsidRPr="00366E16">
              <w:rPr>
                <w:rFonts w:ascii="Arial" w:hAnsi="Arial" w:cs="Arial"/>
                <w:sz w:val="20"/>
                <w:lang w:val="id-ID"/>
              </w:rPr>
              <w:t>No.</w:t>
            </w:r>
          </w:p>
        </w:tc>
        <w:tc>
          <w:tcPr>
            <w:tcW w:w="2444" w:type="dxa"/>
            <w:shd w:val="clear" w:color="auto" w:fill="auto"/>
            <w:vAlign w:val="center"/>
          </w:tcPr>
          <w:p w:rsidR="0053039A" w:rsidRPr="00366E16" w:rsidRDefault="0053039A" w:rsidP="0053039A">
            <w:pPr>
              <w:spacing w:after="0"/>
              <w:jc w:val="center"/>
              <w:rPr>
                <w:rFonts w:ascii="Arial" w:hAnsi="Arial" w:cs="Arial"/>
                <w:sz w:val="20"/>
                <w:lang w:val="id-ID"/>
              </w:rPr>
            </w:pPr>
            <w:r w:rsidRPr="00366E16">
              <w:rPr>
                <w:rFonts w:ascii="Arial" w:hAnsi="Arial" w:cs="Arial"/>
                <w:sz w:val="20"/>
                <w:lang w:val="id-ID"/>
              </w:rPr>
              <w:t>Kecamatan/ Responden</w:t>
            </w:r>
          </w:p>
        </w:tc>
        <w:tc>
          <w:tcPr>
            <w:tcW w:w="1631" w:type="dxa"/>
            <w:shd w:val="clear" w:color="auto" w:fill="auto"/>
            <w:vAlign w:val="center"/>
          </w:tcPr>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BEP</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(kg/th)</w:t>
            </w:r>
          </w:p>
        </w:tc>
        <w:tc>
          <w:tcPr>
            <w:tcW w:w="1631" w:type="dxa"/>
            <w:shd w:val="clear" w:color="auto" w:fill="auto"/>
            <w:vAlign w:val="center"/>
          </w:tcPr>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Penerimaan</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(kg beras/th)</w:t>
            </w:r>
          </w:p>
        </w:tc>
        <w:tc>
          <w:tcPr>
            <w:tcW w:w="1523" w:type="dxa"/>
            <w:shd w:val="clear" w:color="auto" w:fill="auto"/>
            <w:vAlign w:val="center"/>
          </w:tcPr>
          <w:p w:rsidR="0053039A" w:rsidRPr="00366E16" w:rsidRDefault="0053039A" w:rsidP="0053039A">
            <w:pPr>
              <w:spacing w:after="0"/>
              <w:jc w:val="center"/>
              <w:rPr>
                <w:rFonts w:ascii="Arial" w:hAnsi="Arial" w:cs="Arial"/>
                <w:sz w:val="20"/>
                <w:lang w:val="id-ID"/>
              </w:rPr>
            </w:pPr>
            <w:r w:rsidRPr="00366E16">
              <w:rPr>
                <w:rFonts w:ascii="Arial" w:hAnsi="Arial" w:cs="Arial"/>
                <w:sz w:val="20"/>
                <w:lang w:val="id-ID"/>
              </w:rPr>
              <w:t>Ket.</w:t>
            </w:r>
          </w:p>
        </w:tc>
      </w:tr>
      <w:tr w:rsidR="0053039A" w:rsidRPr="00366E16" w:rsidTr="0028099F">
        <w:tc>
          <w:tcPr>
            <w:tcW w:w="709" w:type="dxa"/>
            <w:shd w:val="clear" w:color="auto" w:fill="auto"/>
          </w:tcPr>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1.</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2.</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3.</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4.</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5.</w:t>
            </w:r>
          </w:p>
          <w:p w:rsidR="0053039A" w:rsidRPr="00366E16" w:rsidRDefault="0053039A" w:rsidP="0053039A">
            <w:pPr>
              <w:pStyle w:val="NoSpacing"/>
              <w:spacing w:line="276" w:lineRule="auto"/>
              <w:jc w:val="center"/>
              <w:rPr>
                <w:rFonts w:ascii="Arial" w:hAnsi="Arial" w:cs="Arial"/>
                <w:sz w:val="20"/>
                <w:lang w:val="id-ID"/>
              </w:rPr>
            </w:pPr>
            <w:r w:rsidRPr="00366E16">
              <w:rPr>
                <w:rFonts w:ascii="Arial" w:hAnsi="Arial" w:cs="Arial"/>
                <w:sz w:val="20"/>
                <w:lang w:val="id-ID"/>
              </w:rPr>
              <w:t>6.</w:t>
            </w:r>
          </w:p>
        </w:tc>
        <w:tc>
          <w:tcPr>
            <w:tcW w:w="2444" w:type="dxa"/>
            <w:shd w:val="clear" w:color="auto" w:fill="auto"/>
          </w:tcPr>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 xml:space="preserve">Pamona Selatan </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Pamona Selatan</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 xml:space="preserve">Poso Pesisir </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 xml:space="preserve">Poso Pesisir </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 xml:space="preserve">Lore Utara </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 xml:space="preserve">Lore Utara </w:t>
            </w:r>
          </w:p>
        </w:tc>
        <w:tc>
          <w:tcPr>
            <w:tcW w:w="1631" w:type="dxa"/>
            <w:shd w:val="clear" w:color="auto" w:fill="auto"/>
          </w:tcPr>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9.321,74</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8.078,12</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22.489,68</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13.545,79</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11.670,48</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10.592,02</w:t>
            </w:r>
          </w:p>
        </w:tc>
        <w:tc>
          <w:tcPr>
            <w:tcW w:w="1631" w:type="dxa"/>
            <w:shd w:val="clear" w:color="auto" w:fill="auto"/>
          </w:tcPr>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3.000</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12.000</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65.000</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40.000</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8.000</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10.000</w:t>
            </w:r>
          </w:p>
        </w:tc>
        <w:tc>
          <w:tcPr>
            <w:tcW w:w="1523" w:type="dxa"/>
            <w:shd w:val="clear" w:color="auto" w:fill="auto"/>
          </w:tcPr>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Rugi</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Untung</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Rugi</w:t>
            </w:r>
          </w:p>
          <w:p w:rsidR="0053039A" w:rsidRPr="00366E16" w:rsidRDefault="0053039A" w:rsidP="0053039A">
            <w:pPr>
              <w:pStyle w:val="NoSpacing"/>
              <w:spacing w:line="276" w:lineRule="auto"/>
              <w:jc w:val="both"/>
              <w:rPr>
                <w:rFonts w:ascii="Arial" w:hAnsi="Arial" w:cs="Arial"/>
                <w:sz w:val="20"/>
                <w:lang w:val="id-ID"/>
              </w:rPr>
            </w:pPr>
            <w:r w:rsidRPr="00366E16">
              <w:rPr>
                <w:rFonts w:ascii="Arial" w:hAnsi="Arial" w:cs="Arial"/>
                <w:sz w:val="20"/>
                <w:lang w:val="id-ID"/>
              </w:rPr>
              <w:t>Rugi</w:t>
            </w:r>
          </w:p>
        </w:tc>
      </w:tr>
    </w:tbl>
    <w:p w:rsidR="0053039A" w:rsidRPr="00366E16" w:rsidRDefault="0053039A" w:rsidP="0053039A">
      <w:pPr>
        <w:spacing w:after="0"/>
        <w:jc w:val="both"/>
        <w:rPr>
          <w:rFonts w:ascii="Arial" w:hAnsi="Arial" w:cs="Arial"/>
          <w:lang w:val="id-ID"/>
        </w:rPr>
      </w:pPr>
    </w:p>
    <w:p w:rsidR="0053039A" w:rsidRPr="00366E16" w:rsidRDefault="0053039A" w:rsidP="0053039A">
      <w:pPr>
        <w:spacing w:after="0"/>
        <w:jc w:val="both"/>
        <w:rPr>
          <w:rFonts w:ascii="Arial" w:hAnsi="Arial" w:cs="Arial"/>
          <w:lang w:val="id-ID"/>
        </w:rPr>
        <w:sectPr w:rsidR="0053039A" w:rsidRPr="00366E16" w:rsidSect="0053039A">
          <w:type w:val="continuous"/>
          <w:pgSz w:w="11907" w:h="16840" w:code="9"/>
          <w:pgMar w:top="1701" w:right="1701" w:bottom="2268" w:left="2268" w:header="720" w:footer="720" w:gutter="0"/>
          <w:cols w:space="720"/>
          <w:docGrid w:linePitch="360"/>
        </w:sectPr>
      </w:pP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lastRenderedPageBreak/>
        <w:t>Kerusakan saringan bervariasi karena tingkat kebersihan gabah yang diantar petani berbeda, selain itu harga beli spare parts juga berbeda. Menurut pemilik mesin, kadang-kadang kalau solar di SPBU habis, harus membeli di tempat lain yang harganya lebih tinggi. Semua ini mempengaruhi biaya yang dikeluarkan, dengan demikian nilai titik impasnya juga berbeda.</w:t>
      </w:r>
    </w:p>
    <w:p w:rsidR="0053039A" w:rsidRPr="00366E16" w:rsidRDefault="0053039A" w:rsidP="0053039A">
      <w:pPr>
        <w:spacing w:after="0"/>
        <w:jc w:val="both"/>
        <w:rPr>
          <w:rFonts w:ascii="Arial" w:hAnsi="Arial" w:cs="Arial"/>
          <w:lang w:val="id-ID"/>
        </w:rPr>
      </w:pPr>
    </w:p>
    <w:p w:rsidR="0053039A" w:rsidRPr="00366E16" w:rsidRDefault="0053039A" w:rsidP="00CB57AB">
      <w:pPr>
        <w:spacing w:after="120"/>
        <w:jc w:val="center"/>
        <w:rPr>
          <w:rFonts w:ascii="Arial" w:hAnsi="Arial" w:cs="Arial"/>
          <w:lang w:val="id-ID"/>
        </w:rPr>
      </w:pPr>
      <w:r w:rsidRPr="00366E16">
        <w:rPr>
          <w:rFonts w:ascii="Arial" w:hAnsi="Arial" w:cs="Arial"/>
          <w:b/>
          <w:lang w:val="id-ID"/>
        </w:rPr>
        <w:t>KESIMPULAN</w:t>
      </w:r>
    </w:p>
    <w:p w:rsidR="0053039A" w:rsidRPr="00366E16" w:rsidRDefault="0053039A" w:rsidP="0053039A">
      <w:pPr>
        <w:spacing w:after="0"/>
        <w:ind w:firstLine="426"/>
        <w:jc w:val="both"/>
        <w:rPr>
          <w:rFonts w:ascii="Arial" w:hAnsi="Arial" w:cs="Arial"/>
          <w:lang w:val="id-ID"/>
        </w:rPr>
      </w:pPr>
      <w:r w:rsidRPr="00366E16">
        <w:rPr>
          <w:rFonts w:ascii="Arial" w:hAnsi="Arial" w:cs="Arial"/>
          <w:lang w:val="id-ID"/>
        </w:rPr>
        <w:t>Dari hasil analisis data dapat disimpulkan beberapa hal:</w:t>
      </w:r>
    </w:p>
    <w:p w:rsidR="0053039A" w:rsidRPr="00366E16" w:rsidRDefault="0053039A" w:rsidP="0053039A">
      <w:pPr>
        <w:pStyle w:val="ListParagraph"/>
        <w:numPr>
          <w:ilvl w:val="0"/>
          <w:numId w:val="1"/>
        </w:numPr>
        <w:spacing w:after="0"/>
        <w:ind w:left="284" w:hanging="284"/>
        <w:jc w:val="both"/>
        <w:rPr>
          <w:rFonts w:ascii="Arial" w:hAnsi="Arial" w:cs="Arial"/>
          <w:lang w:val="id-ID"/>
        </w:rPr>
      </w:pPr>
      <w:r w:rsidRPr="00366E16">
        <w:rPr>
          <w:rFonts w:ascii="Arial" w:hAnsi="Arial" w:cs="Arial"/>
          <w:lang w:val="id-ID"/>
        </w:rPr>
        <w:t xml:space="preserve">Produktivitas kerja untuk setiap mesin giling berbeda, tergantung ketersediaan gabah untuk </w:t>
      </w:r>
      <w:r w:rsidRPr="00366E16">
        <w:rPr>
          <w:rFonts w:ascii="Arial" w:hAnsi="Arial" w:cs="Arial"/>
          <w:lang w:val="id-ID"/>
        </w:rPr>
        <w:lastRenderedPageBreak/>
        <w:t>digiling, yaitu antara 5 – 10 jam per hari.</w:t>
      </w:r>
    </w:p>
    <w:p w:rsidR="0053039A" w:rsidRPr="00366E16" w:rsidRDefault="0053039A" w:rsidP="00CB57AB">
      <w:pPr>
        <w:pStyle w:val="ListParagraph"/>
        <w:numPr>
          <w:ilvl w:val="0"/>
          <w:numId w:val="1"/>
        </w:numPr>
        <w:spacing w:after="0"/>
        <w:ind w:left="284" w:hanging="284"/>
        <w:jc w:val="both"/>
        <w:rPr>
          <w:rFonts w:ascii="Arial" w:hAnsi="Arial" w:cs="Arial"/>
          <w:lang w:val="id-ID"/>
        </w:rPr>
      </w:pPr>
      <w:r w:rsidRPr="00366E16">
        <w:rPr>
          <w:rFonts w:ascii="Arial" w:hAnsi="Arial" w:cs="Arial"/>
          <w:lang w:val="id-ID"/>
        </w:rPr>
        <w:t xml:space="preserve">Rendemen giling mesin giling padi bervariasi antara 40 – 60%, tergantung tingkat kebersihan gabah. </w:t>
      </w:r>
    </w:p>
    <w:p w:rsidR="0053039A" w:rsidRPr="00366E16" w:rsidRDefault="0053039A" w:rsidP="0053039A">
      <w:pPr>
        <w:pStyle w:val="ListParagraph"/>
        <w:numPr>
          <w:ilvl w:val="0"/>
          <w:numId w:val="1"/>
        </w:numPr>
        <w:spacing w:after="0"/>
        <w:ind w:left="284" w:hanging="284"/>
        <w:jc w:val="both"/>
        <w:rPr>
          <w:rFonts w:ascii="Arial" w:hAnsi="Arial" w:cs="Arial"/>
          <w:lang w:val="id-ID"/>
        </w:rPr>
      </w:pPr>
      <w:r w:rsidRPr="00366E16">
        <w:rPr>
          <w:rFonts w:ascii="Arial" w:hAnsi="Arial" w:cs="Arial"/>
          <w:lang w:val="id-ID"/>
        </w:rPr>
        <w:t>Berdasarkan perhitungan nilai titik impas (break even point), ada 3 responden yang berada pada posisi untung, dan 3 lainnya berada pada posisi rugi.</w:t>
      </w:r>
    </w:p>
    <w:p w:rsidR="0053039A" w:rsidRPr="00366E16" w:rsidRDefault="0053039A" w:rsidP="0053039A">
      <w:pPr>
        <w:spacing w:after="0"/>
        <w:jc w:val="both"/>
        <w:rPr>
          <w:rFonts w:ascii="Arial" w:hAnsi="Arial" w:cs="Arial"/>
          <w:lang w:val="id-ID"/>
        </w:rPr>
      </w:pPr>
    </w:p>
    <w:p w:rsidR="0053039A" w:rsidRPr="00366E16" w:rsidRDefault="0053039A" w:rsidP="00CB57AB">
      <w:pPr>
        <w:spacing w:after="120"/>
        <w:jc w:val="center"/>
        <w:rPr>
          <w:rFonts w:ascii="Arial" w:hAnsi="Arial" w:cs="Arial"/>
          <w:lang w:val="id-ID"/>
        </w:rPr>
      </w:pPr>
      <w:r w:rsidRPr="00366E16">
        <w:rPr>
          <w:rFonts w:ascii="Arial" w:hAnsi="Arial" w:cs="Arial"/>
          <w:b/>
          <w:lang w:val="id-ID"/>
        </w:rPr>
        <w:t>SARAN</w:t>
      </w:r>
    </w:p>
    <w:p w:rsidR="0053039A" w:rsidRPr="00366E16" w:rsidRDefault="0053039A" w:rsidP="00CB57AB">
      <w:pPr>
        <w:spacing w:after="0"/>
        <w:ind w:left="284" w:hanging="284"/>
        <w:jc w:val="both"/>
        <w:rPr>
          <w:rFonts w:ascii="Arial" w:hAnsi="Arial" w:cs="Arial"/>
          <w:lang w:val="id-ID"/>
        </w:rPr>
      </w:pPr>
      <w:r w:rsidRPr="00366E16">
        <w:rPr>
          <w:rFonts w:ascii="Arial" w:hAnsi="Arial" w:cs="Arial"/>
          <w:lang w:val="id-ID"/>
        </w:rPr>
        <w:t>1.</w:t>
      </w:r>
      <w:r w:rsidRPr="00366E16">
        <w:rPr>
          <w:rFonts w:ascii="Arial" w:hAnsi="Arial" w:cs="Arial"/>
          <w:lang w:val="id-ID"/>
        </w:rPr>
        <w:tab/>
        <w:t xml:space="preserve">Disarankan kepada pemerintah untuk menata kembali perisinan membuka usaha mesin giling padi berdasarkan perimbangan luas lahan dan produksi padi di tiap desa dan kecamatan, agar </w:t>
      </w:r>
      <w:r w:rsidRPr="00366E16">
        <w:rPr>
          <w:rFonts w:ascii="Arial" w:hAnsi="Arial" w:cs="Arial"/>
          <w:lang w:val="id-ID"/>
        </w:rPr>
        <w:lastRenderedPageBreak/>
        <w:t>pengusaha gilingan padi dapat meraih keuntungan dalam usahanya.</w:t>
      </w:r>
    </w:p>
    <w:p w:rsidR="0053039A" w:rsidRPr="00366E16" w:rsidRDefault="0053039A" w:rsidP="00CB57AB">
      <w:pPr>
        <w:spacing w:after="0"/>
        <w:ind w:left="284" w:hanging="284"/>
        <w:jc w:val="both"/>
        <w:rPr>
          <w:rFonts w:ascii="Arial" w:hAnsi="Arial" w:cs="Arial"/>
          <w:lang w:val="id-ID"/>
        </w:rPr>
      </w:pPr>
      <w:r w:rsidRPr="00366E16">
        <w:rPr>
          <w:rFonts w:ascii="Arial" w:hAnsi="Arial" w:cs="Arial"/>
          <w:lang w:val="id-ID"/>
        </w:rPr>
        <w:t>2.</w:t>
      </w:r>
      <w:r w:rsidRPr="00366E16">
        <w:rPr>
          <w:rFonts w:ascii="Arial" w:hAnsi="Arial" w:cs="Arial"/>
          <w:lang w:val="id-ID"/>
        </w:rPr>
        <w:tab/>
        <w:t>Perlu diupayakan penguatan ekonomi masyarakat petani melalui berbagai metode, agar terbebas dari sistem ijon yang merugikan petani.</w:t>
      </w:r>
    </w:p>
    <w:p w:rsidR="0053039A" w:rsidRPr="00366E16" w:rsidRDefault="0053039A" w:rsidP="0053039A">
      <w:pPr>
        <w:spacing w:after="0"/>
        <w:jc w:val="both"/>
        <w:rPr>
          <w:rFonts w:ascii="Arial" w:hAnsi="Arial" w:cs="Arial"/>
          <w:lang w:val="id-ID"/>
        </w:rPr>
      </w:pPr>
    </w:p>
    <w:p w:rsidR="0053039A" w:rsidRPr="00366E16" w:rsidRDefault="0053039A" w:rsidP="00CB57AB">
      <w:pPr>
        <w:spacing w:after="120"/>
        <w:jc w:val="center"/>
        <w:rPr>
          <w:rFonts w:ascii="Arial" w:hAnsi="Arial" w:cs="Arial"/>
          <w:b/>
          <w:lang w:val="id-ID"/>
        </w:rPr>
      </w:pPr>
      <w:r w:rsidRPr="00366E16">
        <w:rPr>
          <w:rFonts w:ascii="Arial" w:hAnsi="Arial" w:cs="Arial"/>
          <w:b/>
          <w:lang w:val="id-ID"/>
        </w:rPr>
        <w:t>DAFTAR  PUSTAKA</w:t>
      </w:r>
    </w:p>
    <w:p w:rsidR="0053039A" w:rsidRPr="00366E16" w:rsidRDefault="0053039A" w:rsidP="00CB57AB">
      <w:pPr>
        <w:spacing w:after="120"/>
        <w:ind w:left="426" w:hanging="426"/>
        <w:jc w:val="both"/>
        <w:rPr>
          <w:rFonts w:ascii="Arial" w:hAnsi="Arial" w:cs="Arial"/>
          <w:lang w:val="id-ID"/>
        </w:rPr>
      </w:pPr>
      <w:r w:rsidRPr="00366E16">
        <w:rPr>
          <w:rFonts w:ascii="Arial" w:hAnsi="Arial" w:cs="Arial"/>
          <w:lang w:val="id-ID"/>
        </w:rPr>
        <w:t>Hardjosentono, M.E. Wijato, Rachlan, I.W. Badra, D. Tarmana, 2002. Mesin-mesin Pertanian. Bumi Aksara, Jakarta.</w:t>
      </w:r>
      <w:bookmarkStart w:id="0" w:name="_GoBack"/>
      <w:bookmarkEnd w:id="0"/>
    </w:p>
    <w:sectPr w:rsidR="0053039A" w:rsidRPr="00366E16" w:rsidSect="0053039A">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1FF" w:rsidRDefault="00E501FF" w:rsidP="00366E16">
      <w:pPr>
        <w:spacing w:after="0" w:line="240" w:lineRule="auto"/>
      </w:pPr>
      <w:r>
        <w:separator/>
      </w:r>
    </w:p>
  </w:endnote>
  <w:endnote w:type="continuationSeparator" w:id="0">
    <w:p w:rsidR="00E501FF" w:rsidRDefault="00E501FF" w:rsidP="0036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16" w:rsidRPr="00FB7BEC" w:rsidRDefault="00366E16" w:rsidP="00366E16">
    <w:pPr>
      <w:pStyle w:val="Footer"/>
      <w:numPr>
        <w:ilvl w:val="0"/>
        <w:numId w:val="2"/>
      </w:numPr>
      <w:ind w:left="284" w:hanging="284"/>
      <w:rPr>
        <w:rFonts w:ascii="Arial" w:hAnsi="Arial" w:cs="Arial"/>
        <w:sz w:val="20"/>
      </w:rPr>
    </w:pPr>
    <w:r w:rsidRPr="00FB7BEC">
      <w:rPr>
        <w:rFonts w:ascii="Arial" w:hAnsi="Arial" w:cs="Arial"/>
        <w:noProof/>
        <w:sz w:val="20"/>
      </w:rPr>
      <mc:AlternateContent>
        <mc:Choice Requires="wps">
          <w:drawing>
            <wp:anchor distT="0" distB="0" distL="114300" distR="114300" simplePos="0" relativeHeight="251659264" behindDoc="0" locked="0" layoutInCell="1" allowOverlap="1" wp14:anchorId="2BDD3D3F" wp14:editId="61835BBF">
              <wp:simplePos x="0" y="0"/>
              <wp:positionH relativeFrom="column">
                <wp:posOffset>6985</wp:posOffset>
              </wp:positionH>
              <wp:positionV relativeFrom="paragraph">
                <wp:posOffset>-66040</wp:posOffset>
              </wp:positionV>
              <wp:extent cx="29622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" strokecolor="black [3213]"/>
          </w:pict>
        </mc:Fallback>
      </mc:AlternateContent>
    </w:r>
    <w:proofErr w:type="spellStart"/>
    <w:r w:rsidRPr="00FB7BEC">
      <w:rPr>
        <w:rFonts w:ascii="Arial" w:hAnsi="Arial" w:cs="Arial"/>
        <w:sz w:val="20"/>
      </w:rPr>
      <w:t>Staf</w:t>
    </w:r>
    <w:proofErr w:type="spellEnd"/>
    <w:r w:rsidRPr="00FB7BEC">
      <w:rPr>
        <w:rFonts w:ascii="Arial" w:hAnsi="Arial" w:cs="Arial"/>
        <w:sz w:val="20"/>
      </w:rPr>
      <w:t xml:space="preserve"> </w:t>
    </w:r>
    <w:proofErr w:type="spellStart"/>
    <w:r w:rsidRPr="00FB7BEC">
      <w:rPr>
        <w:rFonts w:ascii="Arial" w:hAnsi="Arial" w:cs="Arial"/>
        <w:sz w:val="20"/>
      </w:rPr>
      <w:t>Pengajar</w:t>
    </w:r>
    <w:proofErr w:type="spellEnd"/>
    <w:r w:rsidRPr="00FB7BEC">
      <w:rPr>
        <w:rFonts w:ascii="Arial" w:hAnsi="Arial" w:cs="Arial"/>
        <w:sz w:val="20"/>
      </w:rPr>
      <w:t xml:space="preserve"> Program </w:t>
    </w:r>
    <w:proofErr w:type="spellStart"/>
    <w:r w:rsidRPr="00FB7BEC">
      <w:rPr>
        <w:rFonts w:ascii="Arial" w:hAnsi="Arial" w:cs="Arial"/>
        <w:sz w:val="20"/>
      </w:rPr>
      <w:t>Studi</w:t>
    </w:r>
    <w:proofErr w:type="spellEnd"/>
    <w:r w:rsidRPr="00FB7BEC">
      <w:rPr>
        <w:rFonts w:ascii="Arial" w:hAnsi="Arial" w:cs="Arial"/>
        <w:sz w:val="20"/>
      </w:rPr>
      <w:t xml:space="preserve"> </w:t>
    </w:r>
    <w:proofErr w:type="spellStart"/>
    <w:r w:rsidRPr="00FB7BEC">
      <w:rPr>
        <w:rFonts w:ascii="Arial" w:hAnsi="Arial" w:cs="Arial"/>
        <w:sz w:val="20"/>
      </w:rPr>
      <w:t>Agroteknologi</w:t>
    </w:r>
    <w:proofErr w:type="spellEnd"/>
    <w:r w:rsidRPr="00FB7BEC">
      <w:rPr>
        <w:rFonts w:ascii="Arial" w:hAnsi="Arial" w:cs="Arial"/>
        <w:sz w:val="20"/>
      </w:rPr>
      <w:t>,</w:t>
    </w:r>
  </w:p>
  <w:p w:rsidR="00366E16" w:rsidRPr="00FB7BEC" w:rsidRDefault="00366E16" w:rsidP="00366E16">
    <w:pPr>
      <w:pStyle w:val="Footer"/>
      <w:ind w:left="284"/>
      <w:rPr>
        <w:rFonts w:ascii="Arial" w:hAnsi="Arial" w:cs="Arial"/>
        <w:sz w:val="20"/>
      </w:rPr>
    </w:pPr>
    <w:proofErr w:type="spellStart"/>
    <w:r w:rsidRPr="00FB7BEC">
      <w:rPr>
        <w:rFonts w:ascii="Arial" w:hAnsi="Arial" w:cs="Arial"/>
        <w:sz w:val="20"/>
      </w:rPr>
      <w:t>Fakultas</w:t>
    </w:r>
    <w:proofErr w:type="spellEnd"/>
    <w:r w:rsidRPr="00FB7BEC">
      <w:rPr>
        <w:rFonts w:ascii="Arial" w:hAnsi="Arial" w:cs="Arial"/>
        <w:sz w:val="20"/>
      </w:rPr>
      <w:t xml:space="preserve"> </w:t>
    </w:r>
    <w:proofErr w:type="spellStart"/>
    <w:r w:rsidRPr="00FB7BEC">
      <w:rPr>
        <w:rFonts w:ascii="Arial" w:hAnsi="Arial" w:cs="Arial"/>
        <w:sz w:val="20"/>
      </w:rPr>
      <w:t>Pertanian</w:t>
    </w:r>
    <w:proofErr w:type="spellEnd"/>
    <w:r w:rsidRPr="00FB7BEC">
      <w:rPr>
        <w:rFonts w:ascii="Arial" w:hAnsi="Arial" w:cs="Arial"/>
        <w:sz w:val="20"/>
      </w:rPr>
      <w:t xml:space="preserve">, </w:t>
    </w:r>
    <w:proofErr w:type="spellStart"/>
    <w:r w:rsidRPr="00FB7BEC">
      <w:rPr>
        <w:rFonts w:ascii="Arial" w:hAnsi="Arial" w:cs="Arial"/>
        <w:sz w:val="20"/>
      </w:rPr>
      <w:t>Universitas</w:t>
    </w:r>
    <w:proofErr w:type="spellEnd"/>
    <w:r w:rsidRPr="00FB7BEC">
      <w:rPr>
        <w:rFonts w:ascii="Arial" w:hAnsi="Arial" w:cs="Arial"/>
        <w:sz w:val="20"/>
      </w:rPr>
      <w:t xml:space="preserve"> </w:t>
    </w:r>
    <w:proofErr w:type="spellStart"/>
    <w:r w:rsidRPr="00FB7BEC">
      <w:rPr>
        <w:rFonts w:ascii="Arial" w:hAnsi="Arial" w:cs="Arial"/>
        <w:sz w:val="20"/>
      </w:rPr>
      <w:t>Sintuwu</w:t>
    </w:r>
    <w:proofErr w:type="spellEnd"/>
    <w:r w:rsidRPr="00FB7BEC">
      <w:rPr>
        <w:rFonts w:ascii="Arial" w:hAnsi="Arial" w:cs="Arial"/>
        <w:sz w:val="20"/>
      </w:rPr>
      <w:t xml:space="preserve"> </w:t>
    </w:r>
    <w:proofErr w:type="spellStart"/>
    <w:r w:rsidRPr="00FB7BEC">
      <w:rPr>
        <w:rFonts w:ascii="Arial" w:hAnsi="Arial" w:cs="Arial"/>
        <w:sz w:val="20"/>
      </w:rPr>
      <w:t>Maroso</w:t>
    </w:r>
    <w:proofErr w:type="spellEnd"/>
  </w:p>
  <w:p w:rsidR="00366E16" w:rsidRDefault="00366E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665300"/>
      <w:docPartObj>
        <w:docPartGallery w:val="Page Numbers (Bottom of Page)"/>
        <w:docPartUnique/>
      </w:docPartObj>
    </w:sdtPr>
    <w:sdtEndPr>
      <w:rPr>
        <w:rFonts w:ascii="Arial" w:hAnsi="Arial" w:cs="Arial"/>
        <w:noProof/>
        <w:sz w:val="20"/>
      </w:rPr>
    </w:sdtEndPr>
    <w:sdtContent>
      <w:p w:rsidR="00366E16" w:rsidRPr="00366E16" w:rsidRDefault="00366E16">
        <w:pPr>
          <w:pStyle w:val="Footer"/>
          <w:jc w:val="right"/>
          <w:rPr>
            <w:rFonts w:ascii="Arial" w:hAnsi="Arial" w:cs="Arial"/>
            <w:sz w:val="20"/>
          </w:rPr>
        </w:pPr>
        <w:r w:rsidRPr="00366E16">
          <w:rPr>
            <w:rFonts w:ascii="Arial" w:hAnsi="Arial" w:cs="Arial"/>
            <w:sz w:val="20"/>
          </w:rPr>
          <w:fldChar w:fldCharType="begin"/>
        </w:r>
        <w:r w:rsidRPr="00366E16">
          <w:rPr>
            <w:rFonts w:ascii="Arial" w:hAnsi="Arial" w:cs="Arial"/>
            <w:sz w:val="20"/>
          </w:rPr>
          <w:instrText xml:space="preserve"> PAGE   \* MERGEFORMAT </w:instrText>
        </w:r>
        <w:r w:rsidRPr="00366E16">
          <w:rPr>
            <w:rFonts w:ascii="Arial" w:hAnsi="Arial" w:cs="Arial"/>
            <w:sz w:val="20"/>
          </w:rPr>
          <w:fldChar w:fldCharType="separate"/>
        </w:r>
        <w:r w:rsidR="00ED0DC7">
          <w:rPr>
            <w:rFonts w:ascii="Arial" w:hAnsi="Arial" w:cs="Arial"/>
            <w:noProof/>
            <w:sz w:val="20"/>
          </w:rPr>
          <w:t>6</w:t>
        </w:r>
        <w:r w:rsidRPr="00366E16">
          <w:rPr>
            <w:rFonts w:ascii="Arial" w:hAnsi="Arial" w:cs="Arial"/>
            <w:noProof/>
            <w:sz w:val="20"/>
          </w:rPr>
          <w:fldChar w:fldCharType="end"/>
        </w:r>
      </w:p>
    </w:sdtContent>
  </w:sdt>
  <w:p w:rsidR="00366E16" w:rsidRDefault="00366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1FF" w:rsidRDefault="00E501FF" w:rsidP="00366E16">
      <w:pPr>
        <w:spacing w:after="0" w:line="240" w:lineRule="auto"/>
      </w:pPr>
      <w:r>
        <w:separator/>
      </w:r>
    </w:p>
  </w:footnote>
  <w:footnote w:type="continuationSeparator" w:id="0">
    <w:p w:rsidR="00E501FF" w:rsidRDefault="00E501FF" w:rsidP="00366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16" w:rsidRPr="00F41D7E" w:rsidRDefault="00366E16" w:rsidP="00366E16">
    <w:pPr>
      <w:pStyle w:val="Header"/>
      <w:tabs>
        <w:tab w:val="clear" w:pos="4680"/>
        <w:tab w:val="center" w:pos="7088"/>
      </w:tabs>
      <w:rPr>
        <w:rFonts w:ascii="Arial" w:hAnsi="Arial" w:cs="Arial"/>
        <w:lang w:val="id-ID"/>
      </w:rPr>
    </w:pPr>
    <w:r w:rsidRPr="00F41D7E">
      <w:rPr>
        <w:rFonts w:ascii="Arial" w:hAnsi="Arial" w:cs="Arial"/>
        <w:i/>
        <w:lang w:val="id-ID"/>
      </w:rPr>
      <w:t>Jurnal AgroPet Vol. 10 Nomor 2 Desember 2013</w:t>
    </w:r>
    <w:r w:rsidRPr="00F41D7E">
      <w:rPr>
        <w:rFonts w:ascii="Arial" w:hAnsi="Arial" w:cs="Arial"/>
        <w:i/>
        <w:lang w:val="id-ID"/>
      </w:rPr>
      <w:tab/>
      <w:t>ISSN: 1693-9158</w:t>
    </w:r>
    <w:r w:rsidRPr="00F41D7E">
      <w:rPr>
        <w:rFonts w:ascii="Arial" w:hAnsi="Arial" w:cs="Arial"/>
        <w:lang w:val="id-ID"/>
      </w:rPr>
      <w:ptab w:relativeTo="margin" w:alignment="right" w:leader="none"/>
    </w:r>
  </w:p>
  <w:p w:rsidR="00366E16" w:rsidRDefault="00366E16">
    <w:pPr>
      <w:pStyle w:val="Header"/>
    </w:pPr>
  </w:p>
  <w:p w:rsidR="00366E16" w:rsidRDefault="00366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16" w:rsidRDefault="00366E16">
    <w:pPr>
      <w:pStyle w:val="Header"/>
    </w:pPr>
  </w:p>
  <w:p w:rsidR="00366E16" w:rsidRDefault="00366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666E0"/>
    <w:multiLevelType w:val="hybridMultilevel"/>
    <w:tmpl w:val="3DC2B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45445D"/>
    <w:multiLevelType w:val="hybridMultilevel"/>
    <w:tmpl w:val="C6A8B524"/>
    <w:lvl w:ilvl="0" w:tplc="22F092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7C3"/>
    <w:rsid w:val="002E4EE7"/>
    <w:rsid w:val="003601FD"/>
    <w:rsid w:val="00366E16"/>
    <w:rsid w:val="00447863"/>
    <w:rsid w:val="0053039A"/>
    <w:rsid w:val="005447C3"/>
    <w:rsid w:val="0064666D"/>
    <w:rsid w:val="00866DF5"/>
    <w:rsid w:val="00B05AE2"/>
    <w:rsid w:val="00CB57AB"/>
    <w:rsid w:val="00E501FF"/>
    <w:rsid w:val="00ED0DC7"/>
    <w:rsid w:val="00F41D7E"/>
    <w:rsid w:val="00FB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7C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47C3"/>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5447C3"/>
    <w:rPr>
      <w:color w:val="808080"/>
    </w:rPr>
  </w:style>
  <w:style w:type="paragraph" w:styleId="BalloonText">
    <w:name w:val="Balloon Text"/>
    <w:basedOn w:val="Normal"/>
    <w:link w:val="BalloonTextChar"/>
    <w:uiPriority w:val="99"/>
    <w:semiHidden/>
    <w:unhideWhenUsed/>
    <w:rsid w:val="005447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7C3"/>
    <w:rPr>
      <w:rFonts w:ascii="Tahoma" w:eastAsia="Calibri" w:hAnsi="Tahoma" w:cs="Tahoma"/>
      <w:sz w:val="16"/>
      <w:szCs w:val="16"/>
    </w:rPr>
  </w:style>
  <w:style w:type="paragraph" w:styleId="ListParagraph">
    <w:name w:val="List Paragraph"/>
    <w:basedOn w:val="Normal"/>
    <w:uiPriority w:val="34"/>
    <w:qFormat/>
    <w:rsid w:val="0053039A"/>
    <w:pPr>
      <w:ind w:left="720"/>
      <w:contextualSpacing/>
    </w:pPr>
  </w:style>
  <w:style w:type="paragraph" w:styleId="Header">
    <w:name w:val="header"/>
    <w:basedOn w:val="Normal"/>
    <w:link w:val="HeaderChar"/>
    <w:uiPriority w:val="99"/>
    <w:unhideWhenUsed/>
    <w:rsid w:val="00366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E16"/>
    <w:rPr>
      <w:rFonts w:ascii="Calibri" w:eastAsia="Calibri" w:hAnsi="Calibri" w:cs="Times New Roman"/>
    </w:rPr>
  </w:style>
  <w:style w:type="paragraph" w:styleId="Footer">
    <w:name w:val="footer"/>
    <w:basedOn w:val="Normal"/>
    <w:link w:val="FooterChar"/>
    <w:uiPriority w:val="99"/>
    <w:unhideWhenUsed/>
    <w:rsid w:val="00366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E1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7C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47C3"/>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5447C3"/>
    <w:rPr>
      <w:color w:val="808080"/>
    </w:rPr>
  </w:style>
  <w:style w:type="paragraph" w:styleId="BalloonText">
    <w:name w:val="Balloon Text"/>
    <w:basedOn w:val="Normal"/>
    <w:link w:val="BalloonTextChar"/>
    <w:uiPriority w:val="99"/>
    <w:semiHidden/>
    <w:unhideWhenUsed/>
    <w:rsid w:val="005447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7C3"/>
    <w:rPr>
      <w:rFonts w:ascii="Tahoma" w:eastAsia="Calibri" w:hAnsi="Tahoma" w:cs="Tahoma"/>
      <w:sz w:val="16"/>
      <w:szCs w:val="16"/>
    </w:rPr>
  </w:style>
  <w:style w:type="paragraph" w:styleId="ListParagraph">
    <w:name w:val="List Paragraph"/>
    <w:basedOn w:val="Normal"/>
    <w:uiPriority w:val="34"/>
    <w:qFormat/>
    <w:rsid w:val="0053039A"/>
    <w:pPr>
      <w:ind w:left="720"/>
      <w:contextualSpacing/>
    </w:pPr>
  </w:style>
  <w:style w:type="paragraph" w:styleId="Header">
    <w:name w:val="header"/>
    <w:basedOn w:val="Normal"/>
    <w:link w:val="HeaderChar"/>
    <w:uiPriority w:val="99"/>
    <w:unhideWhenUsed/>
    <w:rsid w:val="00366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E16"/>
    <w:rPr>
      <w:rFonts w:ascii="Calibri" w:eastAsia="Calibri" w:hAnsi="Calibri" w:cs="Times New Roman"/>
    </w:rPr>
  </w:style>
  <w:style w:type="paragraph" w:styleId="Footer">
    <w:name w:val="footer"/>
    <w:basedOn w:val="Normal"/>
    <w:link w:val="FooterChar"/>
    <w:uiPriority w:val="99"/>
    <w:unhideWhenUsed/>
    <w:rsid w:val="00366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E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9AD5E-5DDD-4234-93B3-35394E50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5</cp:revision>
  <cp:lastPrinted>2014-03-07T00:32:00Z</cp:lastPrinted>
  <dcterms:created xsi:type="dcterms:W3CDTF">2014-02-24T03:42:00Z</dcterms:created>
  <dcterms:modified xsi:type="dcterms:W3CDTF">2014-03-07T00:38:00Z</dcterms:modified>
</cp:coreProperties>
</file>